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60" w:rsidRDefault="009D5560" w:rsidP="00067CB5">
      <w:pPr>
        <w:pStyle w:val="ab"/>
        <w:rPr>
          <w:rFonts w:ascii="Times New Roman" w:hAnsi="Times New Roman"/>
          <w:b/>
          <w:sz w:val="24"/>
          <w:szCs w:val="24"/>
        </w:rPr>
      </w:pPr>
    </w:p>
    <w:tbl>
      <w:tblPr>
        <w:tblW w:w="0" w:type="auto"/>
        <w:tblLook w:val="04A0" w:firstRow="1" w:lastRow="0" w:firstColumn="1" w:lastColumn="0" w:noHBand="0" w:noVBand="1"/>
      </w:tblPr>
      <w:tblGrid>
        <w:gridCol w:w="4682"/>
        <w:gridCol w:w="4673"/>
      </w:tblGrid>
      <w:tr w:rsidR="00067CB5" w:rsidRPr="009D5560" w:rsidTr="009D5560">
        <w:tc>
          <w:tcPr>
            <w:tcW w:w="4785" w:type="dxa"/>
          </w:tcPr>
          <w:p w:rsidR="0024556B" w:rsidRPr="0024556B" w:rsidRDefault="009D5560" w:rsidP="0024556B">
            <w:pPr>
              <w:widowControl/>
              <w:suppressAutoHyphens w:val="0"/>
              <w:snapToGrid w:val="0"/>
              <w:jc w:val="center"/>
              <w:rPr>
                <w:rFonts w:eastAsia="Times New Roman" w:cs="Times New Roman"/>
                <w:kern w:val="0"/>
                <w:sz w:val="20"/>
                <w:szCs w:val="20"/>
                <w:lang w:eastAsia="ru-RU" w:bidi="ar-SA"/>
              </w:rPr>
            </w:pPr>
            <w:r w:rsidRPr="009D5560">
              <w:rPr>
                <w:b/>
                <w:sz w:val="24"/>
              </w:rPr>
              <w:t xml:space="preserve">       </w:t>
            </w:r>
            <w:r w:rsidR="0024556B" w:rsidRPr="0024556B">
              <w:rPr>
                <w:rFonts w:eastAsia="Times New Roman" w:cs="Times New Roman"/>
                <w:kern w:val="0"/>
                <w:sz w:val="20"/>
                <w:szCs w:val="20"/>
                <w:lang w:eastAsia="ru-RU" w:bidi="ar-SA"/>
              </w:rPr>
              <w:t>РОССИЙСКАЯ ФЕДЕРАЦИЯ</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Муниципальное образование</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 xml:space="preserve">«Тайшетский район» </w:t>
            </w:r>
          </w:p>
          <w:p w:rsidR="0024556B" w:rsidRPr="0024556B" w:rsidRDefault="0024556B" w:rsidP="0024556B">
            <w:pPr>
              <w:widowControl/>
              <w:suppressAutoHyphens w:val="0"/>
              <w:jc w:val="center"/>
              <w:rPr>
                <w:rFonts w:eastAsia="Times New Roman" w:cs="Times New Roman"/>
                <w:b/>
                <w:bCs/>
                <w:kern w:val="0"/>
                <w:sz w:val="20"/>
                <w:szCs w:val="20"/>
                <w:lang w:eastAsia="ru-RU" w:bidi="ar-SA"/>
              </w:rPr>
            </w:pPr>
            <w:r w:rsidRPr="0024556B">
              <w:rPr>
                <w:rFonts w:eastAsia="Times New Roman" w:cs="Times New Roman"/>
                <w:b/>
                <w:bCs/>
                <w:kern w:val="0"/>
                <w:sz w:val="20"/>
                <w:szCs w:val="20"/>
                <w:lang w:eastAsia="ru-RU" w:bidi="ar-SA"/>
              </w:rPr>
              <w:t>ШИТКИНСКОЕ МУНИЦИПАЛЬНОЕ</w:t>
            </w:r>
          </w:p>
          <w:p w:rsidR="0024556B" w:rsidRPr="0024556B" w:rsidRDefault="0024556B" w:rsidP="0024556B">
            <w:pPr>
              <w:widowControl/>
              <w:suppressAutoHyphens w:val="0"/>
              <w:jc w:val="center"/>
              <w:rPr>
                <w:rFonts w:eastAsia="Times New Roman" w:cs="Times New Roman"/>
                <w:b/>
                <w:bCs/>
                <w:kern w:val="0"/>
                <w:sz w:val="20"/>
                <w:szCs w:val="20"/>
                <w:lang w:eastAsia="ru-RU" w:bidi="ar-SA"/>
              </w:rPr>
            </w:pPr>
            <w:r w:rsidRPr="0024556B">
              <w:rPr>
                <w:rFonts w:eastAsia="Times New Roman" w:cs="Times New Roman"/>
                <w:b/>
                <w:bCs/>
                <w:kern w:val="0"/>
                <w:sz w:val="20"/>
                <w:szCs w:val="20"/>
                <w:lang w:eastAsia="ru-RU" w:bidi="ar-SA"/>
              </w:rPr>
              <w:t>ОБРАЗОВАНИЕ</w:t>
            </w:r>
          </w:p>
          <w:p w:rsidR="0024556B" w:rsidRPr="0024556B" w:rsidRDefault="0024556B" w:rsidP="0024556B">
            <w:pPr>
              <w:widowControl/>
              <w:suppressAutoHyphens w:val="0"/>
              <w:jc w:val="center"/>
              <w:rPr>
                <w:rFonts w:eastAsia="Times New Roman" w:cs="Times New Roman"/>
                <w:b/>
                <w:bCs/>
                <w:kern w:val="0"/>
                <w:sz w:val="20"/>
                <w:szCs w:val="20"/>
                <w:lang w:eastAsia="ru-RU" w:bidi="ar-SA"/>
              </w:rPr>
            </w:pPr>
            <w:r w:rsidRPr="0024556B">
              <w:rPr>
                <w:rFonts w:eastAsia="Times New Roman" w:cs="Times New Roman"/>
                <w:b/>
                <w:bCs/>
                <w:kern w:val="0"/>
                <w:sz w:val="20"/>
                <w:szCs w:val="20"/>
                <w:lang w:eastAsia="ru-RU" w:bidi="ar-SA"/>
              </w:rPr>
              <w:t>Администрация</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665042, Иркутская область, Тайшетский район,</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р.п. Шиткино, ул. Кирова, 26.</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 xml:space="preserve">  тел.(факс) 8(39563)67-5-40</w:t>
            </w:r>
          </w:p>
          <w:p w:rsidR="0024556B" w:rsidRPr="0024556B" w:rsidRDefault="0024556B" w:rsidP="0024556B">
            <w:pPr>
              <w:widowControl/>
              <w:suppressAutoHyphens w:val="0"/>
              <w:jc w:val="center"/>
              <w:rPr>
                <w:rFonts w:eastAsia="Times New Roman" w:cs="Times New Roman"/>
                <w:kern w:val="0"/>
                <w:sz w:val="22"/>
                <w:szCs w:val="22"/>
                <w:lang w:eastAsia="ru-RU" w:bidi="ar-SA"/>
              </w:rPr>
            </w:pPr>
            <w:r w:rsidRPr="0024556B">
              <w:rPr>
                <w:rFonts w:eastAsia="Times New Roman" w:cs="Times New Roman"/>
                <w:b/>
                <w:bCs/>
                <w:kern w:val="0"/>
                <w:sz w:val="22"/>
                <w:szCs w:val="22"/>
                <w:lang w:val="en-US" w:eastAsia="ru-RU" w:bidi="ar-SA"/>
              </w:rPr>
              <w:t>E</w:t>
            </w:r>
            <w:r w:rsidRPr="0024556B">
              <w:rPr>
                <w:rFonts w:eastAsia="Times New Roman" w:cs="Times New Roman"/>
                <w:b/>
                <w:bCs/>
                <w:kern w:val="0"/>
                <w:sz w:val="22"/>
                <w:szCs w:val="22"/>
                <w:lang w:eastAsia="ru-RU" w:bidi="ar-SA"/>
              </w:rPr>
              <w:t>-</w:t>
            </w:r>
            <w:r w:rsidRPr="0024556B">
              <w:rPr>
                <w:rFonts w:eastAsia="Times New Roman" w:cs="Times New Roman"/>
                <w:b/>
                <w:bCs/>
                <w:kern w:val="0"/>
                <w:sz w:val="22"/>
                <w:szCs w:val="22"/>
                <w:lang w:val="en-US" w:eastAsia="ru-RU" w:bidi="ar-SA"/>
              </w:rPr>
              <w:t>mail</w:t>
            </w:r>
            <w:r w:rsidRPr="0024556B">
              <w:rPr>
                <w:rFonts w:eastAsia="Times New Roman" w:cs="Times New Roman"/>
                <w:kern w:val="0"/>
                <w:sz w:val="22"/>
                <w:szCs w:val="22"/>
                <w:lang w:eastAsia="ru-RU" w:bidi="ar-SA"/>
              </w:rPr>
              <w:t xml:space="preserve"> :  </w:t>
            </w:r>
            <w:r w:rsidRPr="0024556B">
              <w:rPr>
                <w:rFonts w:eastAsia="Times New Roman" w:cs="Times New Roman"/>
                <w:color w:val="0000FF"/>
                <w:kern w:val="0"/>
                <w:sz w:val="22"/>
                <w:szCs w:val="22"/>
                <w:lang w:val="en-US" w:eastAsia="ru-RU" w:bidi="ar-SA"/>
              </w:rPr>
              <w:t>shitkinoadm</w:t>
            </w:r>
            <w:r w:rsidRPr="0024556B">
              <w:rPr>
                <w:rFonts w:eastAsia="Times New Roman" w:cs="Times New Roman"/>
                <w:color w:val="0000FF"/>
                <w:kern w:val="0"/>
                <w:sz w:val="22"/>
                <w:szCs w:val="22"/>
                <w:lang w:eastAsia="ru-RU" w:bidi="ar-SA"/>
              </w:rPr>
              <w:t>@</w:t>
            </w:r>
            <w:r w:rsidRPr="0024556B">
              <w:rPr>
                <w:rFonts w:eastAsia="Times New Roman" w:cs="Times New Roman"/>
                <w:color w:val="0000FF"/>
                <w:kern w:val="0"/>
                <w:sz w:val="22"/>
                <w:szCs w:val="22"/>
                <w:lang w:val="en-US" w:eastAsia="ru-RU" w:bidi="ar-SA"/>
              </w:rPr>
              <w:t>mail</w:t>
            </w:r>
            <w:r w:rsidRPr="0024556B">
              <w:rPr>
                <w:rFonts w:eastAsia="Times New Roman" w:cs="Times New Roman"/>
                <w:color w:val="0000FF"/>
                <w:kern w:val="0"/>
                <w:sz w:val="22"/>
                <w:szCs w:val="22"/>
                <w:lang w:eastAsia="ru-RU" w:bidi="ar-SA"/>
              </w:rPr>
              <w:t>.</w:t>
            </w:r>
            <w:r w:rsidRPr="0024556B">
              <w:rPr>
                <w:rFonts w:eastAsia="Times New Roman" w:cs="Times New Roman"/>
                <w:color w:val="0000FF"/>
                <w:kern w:val="0"/>
                <w:sz w:val="22"/>
                <w:szCs w:val="22"/>
                <w:lang w:val="en-US" w:eastAsia="ru-RU" w:bidi="ar-SA"/>
              </w:rPr>
              <w:t>ru</w:t>
            </w:r>
            <w:r w:rsidRPr="0024556B">
              <w:rPr>
                <w:rFonts w:eastAsia="Times New Roman" w:cs="Times New Roman"/>
                <w:kern w:val="0"/>
                <w:sz w:val="22"/>
                <w:szCs w:val="22"/>
                <w:lang w:eastAsia="ru-RU" w:bidi="ar-SA"/>
              </w:rPr>
              <w:t xml:space="preserve"> </w:t>
            </w:r>
          </w:p>
          <w:p w:rsidR="0024556B" w:rsidRPr="0024556B" w:rsidRDefault="0024556B" w:rsidP="0024556B">
            <w:pPr>
              <w:widowControl/>
              <w:suppressAutoHyphens w:val="0"/>
              <w:jc w:val="center"/>
              <w:rPr>
                <w:rFonts w:eastAsia="Times New Roman" w:cs="Times New Roman"/>
                <w:kern w:val="0"/>
                <w:sz w:val="20"/>
                <w:szCs w:val="20"/>
                <w:lang w:eastAsia="ru-RU" w:bidi="ar-SA"/>
              </w:rPr>
            </w:pPr>
            <w:r w:rsidRPr="0024556B">
              <w:rPr>
                <w:rFonts w:eastAsia="Times New Roman" w:cs="Times New Roman"/>
                <w:kern w:val="0"/>
                <w:sz w:val="20"/>
                <w:szCs w:val="20"/>
                <w:lang w:eastAsia="ru-RU" w:bidi="ar-SA"/>
              </w:rPr>
              <w:t xml:space="preserve"> «_</w:t>
            </w:r>
            <w:r w:rsidR="00435DE6" w:rsidRPr="00435DE6">
              <w:rPr>
                <w:rFonts w:eastAsia="Times New Roman" w:cs="Times New Roman"/>
                <w:kern w:val="0"/>
                <w:sz w:val="20"/>
                <w:szCs w:val="20"/>
                <w:u w:val="single"/>
                <w:lang w:eastAsia="ru-RU" w:bidi="ar-SA"/>
              </w:rPr>
              <w:t>18</w:t>
            </w:r>
            <w:r w:rsidRPr="0024556B">
              <w:rPr>
                <w:rFonts w:eastAsia="Times New Roman" w:cs="Times New Roman"/>
                <w:kern w:val="0"/>
                <w:sz w:val="20"/>
                <w:szCs w:val="20"/>
                <w:lang w:eastAsia="ru-RU" w:bidi="ar-SA"/>
              </w:rPr>
              <w:t>_»</w:t>
            </w:r>
            <w:r w:rsidR="00435DE6">
              <w:rPr>
                <w:rFonts w:eastAsia="Times New Roman" w:cs="Times New Roman"/>
                <w:kern w:val="0"/>
                <w:sz w:val="20"/>
                <w:szCs w:val="20"/>
                <w:lang w:eastAsia="ru-RU" w:bidi="ar-SA"/>
              </w:rPr>
              <w:t xml:space="preserve"> </w:t>
            </w:r>
            <w:r w:rsidRPr="0024556B">
              <w:rPr>
                <w:rFonts w:eastAsia="Times New Roman" w:cs="Times New Roman"/>
                <w:kern w:val="0"/>
                <w:sz w:val="20"/>
                <w:szCs w:val="20"/>
                <w:lang w:eastAsia="ru-RU" w:bidi="ar-SA"/>
              </w:rPr>
              <w:t>__</w:t>
            </w:r>
            <w:r w:rsidR="00435DE6">
              <w:rPr>
                <w:rFonts w:eastAsia="Times New Roman" w:cs="Times New Roman"/>
                <w:kern w:val="0"/>
                <w:sz w:val="20"/>
                <w:szCs w:val="20"/>
                <w:u w:val="single"/>
                <w:lang w:eastAsia="ru-RU" w:bidi="ar-SA"/>
              </w:rPr>
              <w:t>апреля</w:t>
            </w:r>
            <w:r w:rsidRPr="0024556B">
              <w:rPr>
                <w:rFonts w:eastAsia="Times New Roman" w:cs="Times New Roman"/>
                <w:kern w:val="0"/>
                <w:sz w:val="20"/>
                <w:szCs w:val="20"/>
                <w:lang w:eastAsia="ru-RU" w:bidi="ar-SA"/>
              </w:rPr>
              <w:t>_ 201</w:t>
            </w:r>
            <w:r w:rsidR="00B51DBE">
              <w:rPr>
                <w:rFonts w:eastAsia="Times New Roman" w:cs="Times New Roman"/>
                <w:kern w:val="0"/>
                <w:sz w:val="20"/>
                <w:szCs w:val="20"/>
                <w:lang w:eastAsia="ru-RU" w:bidi="ar-SA"/>
              </w:rPr>
              <w:t>6</w:t>
            </w:r>
            <w:r w:rsidRPr="0024556B">
              <w:rPr>
                <w:rFonts w:eastAsia="Times New Roman" w:cs="Times New Roman"/>
                <w:kern w:val="0"/>
                <w:sz w:val="20"/>
                <w:szCs w:val="20"/>
                <w:lang w:eastAsia="ru-RU" w:bidi="ar-SA"/>
              </w:rPr>
              <w:t xml:space="preserve"> г.</w:t>
            </w:r>
          </w:p>
          <w:p w:rsidR="009D5560" w:rsidRPr="009D5560" w:rsidRDefault="0024556B" w:rsidP="00982748">
            <w:pPr>
              <w:jc w:val="center"/>
              <w:rPr>
                <w:sz w:val="24"/>
              </w:rPr>
            </w:pPr>
            <w:r w:rsidRPr="0024556B">
              <w:rPr>
                <w:rFonts w:eastAsia="Times New Roman" w:cs="Times New Roman"/>
                <w:kern w:val="0"/>
                <w:sz w:val="20"/>
                <w:szCs w:val="20"/>
                <w:lang w:eastAsia="ru-RU" w:bidi="ar-SA"/>
              </w:rPr>
              <w:t>№__</w:t>
            </w:r>
            <w:r w:rsidR="00982748">
              <w:rPr>
                <w:rFonts w:eastAsia="Times New Roman" w:cs="Times New Roman"/>
                <w:kern w:val="0"/>
                <w:sz w:val="20"/>
                <w:szCs w:val="20"/>
                <w:u w:val="single"/>
                <w:lang w:eastAsia="ru-RU" w:bidi="ar-SA"/>
              </w:rPr>
              <w:t>98</w:t>
            </w:r>
            <w:r w:rsidRPr="0024556B">
              <w:rPr>
                <w:rFonts w:eastAsia="Times New Roman" w:cs="Times New Roman"/>
                <w:kern w:val="0"/>
                <w:sz w:val="20"/>
                <w:szCs w:val="20"/>
                <w:lang w:eastAsia="ru-RU" w:bidi="ar-SA"/>
              </w:rPr>
              <w:t>___</w:t>
            </w:r>
          </w:p>
        </w:tc>
        <w:tc>
          <w:tcPr>
            <w:tcW w:w="4785" w:type="dxa"/>
          </w:tcPr>
          <w:p w:rsidR="009D5560" w:rsidRDefault="009D5560" w:rsidP="00067CB5">
            <w:pPr>
              <w:jc w:val="right"/>
              <w:rPr>
                <w:rFonts w:cs="Times New Roman"/>
                <w:sz w:val="24"/>
              </w:rPr>
            </w:pPr>
            <w:r>
              <w:rPr>
                <w:rFonts w:cs="Times New Roman"/>
                <w:sz w:val="24"/>
              </w:rPr>
              <w:t>В уполномоченный в сфере</w:t>
            </w:r>
          </w:p>
          <w:p w:rsidR="009D5560" w:rsidRDefault="009D5560" w:rsidP="00067CB5">
            <w:pPr>
              <w:jc w:val="right"/>
              <w:rPr>
                <w:rFonts w:cs="Times New Roman"/>
                <w:sz w:val="24"/>
              </w:rPr>
            </w:pPr>
            <w:r>
              <w:rPr>
                <w:rFonts w:cs="Times New Roman"/>
                <w:sz w:val="24"/>
              </w:rPr>
              <w:t xml:space="preserve"> осуществления  закупок орган</w:t>
            </w:r>
          </w:p>
          <w:p w:rsidR="009D5560" w:rsidRPr="009D5560" w:rsidRDefault="009D5560" w:rsidP="00067CB5">
            <w:pPr>
              <w:pStyle w:val="ab"/>
              <w:widowControl w:val="0"/>
              <w:jc w:val="right"/>
              <w:rPr>
                <w:rFonts w:ascii="Times New Roman" w:hAnsi="Times New Roman"/>
                <w:b/>
                <w:sz w:val="24"/>
                <w:szCs w:val="24"/>
                <w:lang w:bidi="hi-IN"/>
              </w:rPr>
            </w:pPr>
          </w:p>
        </w:tc>
      </w:tr>
    </w:tbl>
    <w:p w:rsidR="00D4326B" w:rsidRDefault="00D4326B" w:rsidP="00067CB5">
      <w:pPr>
        <w:jc w:val="center"/>
        <w:rPr>
          <w:rFonts w:cs="Times New Roman"/>
          <w:b/>
          <w:sz w:val="24"/>
        </w:rPr>
      </w:pPr>
    </w:p>
    <w:p w:rsidR="00D4326B" w:rsidRDefault="00D4326B" w:rsidP="00067CB5">
      <w:pPr>
        <w:jc w:val="center"/>
        <w:rPr>
          <w:rFonts w:cs="Times New Roman"/>
          <w:b/>
          <w:sz w:val="24"/>
        </w:rPr>
      </w:pPr>
      <w:r>
        <w:rPr>
          <w:rFonts w:cs="Times New Roman"/>
          <w:b/>
          <w:sz w:val="24"/>
        </w:rPr>
        <w:t>ЗАЯВКА</w:t>
      </w:r>
    </w:p>
    <w:p w:rsidR="007C0B80" w:rsidRDefault="00D4326B" w:rsidP="007C0B80">
      <w:pPr>
        <w:ind w:left="720" w:right="-411"/>
        <w:jc w:val="center"/>
        <w:rPr>
          <w:b/>
          <w:sz w:val="24"/>
        </w:rPr>
      </w:pPr>
      <w:r w:rsidRPr="009D5560">
        <w:rPr>
          <w:b/>
          <w:sz w:val="24"/>
        </w:rPr>
        <w:t xml:space="preserve">на определение </w:t>
      </w:r>
      <w:r w:rsidR="00A966B8" w:rsidRPr="009D5560">
        <w:rPr>
          <w:b/>
          <w:sz w:val="24"/>
        </w:rPr>
        <w:t xml:space="preserve">подрядчика </w:t>
      </w:r>
      <w:r w:rsidRPr="009D5560">
        <w:rPr>
          <w:b/>
          <w:sz w:val="24"/>
        </w:rPr>
        <w:t xml:space="preserve">путём проведения  электронного аукциона </w:t>
      </w:r>
      <w:r w:rsidR="009D5560">
        <w:rPr>
          <w:b/>
          <w:sz w:val="24"/>
        </w:rPr>
        <w:t xml:space="preserve">                                </w:t>
      </w:r>
      <w:r w:rsidR="009D5560" w:rsidRPr="009D5560">
        <w:rPr>
          <w:b/>
          <w:sz w:val="24"/>
        </w:rPr>
        <w:t xml:space="preserve">на выполнение работ по </w:t>
      </w:r>
      <w:r w:rsidR="0029447D">
        <w:rPr>
          <w:b/>
          <w:sz w:val="24"/>
        </w:rPr>
        <w:t>р</w:t>
      </w:r>
      <w:r w:rsidR="0029447D" w:rsidRPr="0029447D">
        <w:rPr>
          <w:b/>
          <w:sz w:val="24"/>
        </w:rPr>
        <w:t>емонт</w:t>
      </w:r>
      <w:r w:rsidR="0029447D">
        <w:rPr>
          <w:b/>
          <w:sz w:val="24"/>
        </w:rPr>
        <w:t>у</w:t>
      </w:r>
      <w:r w:rsidR="0029447D" w:rsidRPr="0029447D">
        <w:rPr>
          <w:b/>
          <w:sz w:val="24"/>
        </w:rPr>
        <w:t xml:space="preserve"> </w:t>
      </w:r>
      <w:r w:rsidR="00B51DBE" w:rsidRPr="00B51DBE">
        <w:rPr>
          <w:b/>
          <w:sz w:val="24"/>
        </w:rPr>
        <w:t>асфальтобетонного покрытия пешеходного тротуара, прилегающего к автомобильной дороге по ул. Кирова и ул.</w:t>
      </w:r>
      <w:r w:rsidR="00531CD3">
        <w:rPr>
          <w:b/>
          <w:sz w:val="24"/>
        </w:rPr>
        <w:t xml:space="preserve"> </w:t>
      </w:r>
      <w:r w:rsidR="00B51DBE" w:rsidRPr="00B51DBE">
        <w:rPr>
          <w:b/>
          <w:sz w:val="24"/>
        </w:rPr>
        <w:t>Ленина, р.п. Шиткино</w:t>
      </w:r>
    </w:p>
    <w:p w:rsidR="00B51DBE" w:rsidRDefault="00B51DBE" w:rsidP="007C0B80">
      <w:pPr>
        <w:ind w:left="720" w:right="-411"/>
        <w:jc w:val="center"/>
        <w:rPr>
          <w:rFonts w:cs="Times New Roman"/>
          <w:sz w:val="24"/>
        </w:rPr>
      </w:pPr>
    </w:p>
    <w:tbl>
      <w:tblPr>
        <w:tblW w:w="10377" w:type="dxa"/>
        <w:tblInd w:w="-631" w:type="dxa"/>
        <w:tblLayout w:type="fixed"/>
        <w:tblLook w:val="0000" w:firstRow="0" w:lastRow="0" w:firstColumn="0" w:lastColumn="0" w:noHBand="0" w:noVBand="0"/>
      </w:tblPr>
      <w:tblGrid>
        <w:gridCol w:w="555"/>
        <w:gridCol w:w="4654"/>
        <w:gridCol w:w="5168"/>
      </w:tblGrid>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D4326B" w:rsidP="00785C07">
            <w:pPr>
              <w:snapToGrid w:val="0"/>
              <w:rPr>
                <w:rFonts w:cs="Times New Roman"/>
                <w:sz w:val="22"/>
                <w:szCs w:val="22"/>
              </w:rPr>
            </w:pPr>
            <w:r w:rsidRPr="000A4CD8">
              <w:rPr>
                <w:rFonts w:cs="Times New Roman"/>
                <w:sz w:val="22"/>
                <w:szCs w:val="22"/>
              </w:rPr>
              <w:t>1</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Заказчик: (наименование, место нахождения, почтовый адрес,  телефон, электронная почта, ответственное должностное лицо заказчика)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79339D" w:rsidRPr="0079339D" w:rsidRDefault="0079339D" w:rsidP="0079339D">
            <w:pPr>
              <w:widowControl/>
              <w:suppressAutoHyphens w:val="0"/>
              <w:rPr>
                <w:rFonts w:eastAsia="Times New Roman" w:cs="Times New Roman"/>
                <w:kern w:val="0"/>
                <w:sz w:val="24"/>
                <w:lang w:eastAsia="ru-RU" w:bidi="ar-SA"/>
              </w:rPr>
            </w:pPr>
            <w:r w:rsidRPr="0079339D">
              <w:rPr>
                <w:rFonts w:eastAsia="Times New Roman" w:cs="Times New Roman"/>
                <w:kern w:val="0"/>
                <w:sz w:val="24"/>
                <w:lang w:eastAsia="ru-RU" w:bidi="ar-SA"/>
              </w:rPr>
              <w:t>Администрация Шиткинского муниципального образования</w:t>
            </w:r>
            <w:r w:rsidR="00853020">
              <w:rPr>
                <w:rFonts w:eastAsia="Times New Roman" w:cs="Times New Roman"/>
                <w:kern w:val="0"/>
                <w:sz w:val="24"/>
                <w:lang w:eastAsia="ru-RU" w:bidi="ar-SA"/>
              </w:rPr>
              <w:t>,</w:t>
            </w:r>
            <w:r w:rsidRPr="0079339D">
              <w:rPr>
                <w:rFonts w:eastAsia="Times New Roman" w:cs="Times New Roman"/>
                <w:kern w:val="0"/>
                <w:sz w:val="24"/>
                <w:lang w:eastAsia="ru-RU" w:bidi="ar-SA"/>
              </w:rPr>
              <w:t xml:space="preserve"> 665042, р.п. Шиткино, Иркутской области, Тайшетского района, ул. Кирова, 26</w:t>
            </w:r>
          </w:p>
          <w:p w:rsidR="0079339D" w:rsidRPr="0079339D" w:rsidRDefault="0079339D" w:rsidP="0079339D">
            <w:pPr>
              <w:widowControl/>
              <w:suppressAutoHyphens w:val="0"/>
              <w:rPr>
                <w:rFonts w:eastAsia="Times New Roman" w:cs="Times New Roman"/>
                <w:kern w:val="0"/>
                <w:sz w:val="24"/>
                <w:lang w:eastAsia="ru-RU" w:bidi="ar-SA"/>
              </w:rPr>
            </w:pPr>
            <w:r w:rsidRPr="0079339D">
              <w:rPr>
                <w:rFonts w:eastAsia="Times New Roman" w:cs="Times New Roman"/>
                <w:kern w:val="0"/>
                <w:sz w:val="24"/>
                <w:lang w:eastAsia="ru-RU" w:bidi="ar-SA"/>
              </w:rPr>
              <w:t xml:space="preserve"> тел./факс 8(39563) 67-5-40,</w:t>
            </w:r>
          </w:p>
          <w:p w:rsidR="0079339D" w:rsidRPr="0079339D" w:rsidRDefault="0079339D" w:rsidP="0079339D">
            <w:pPr>
              <w:widowControl/>
              <w:suppressAutoHyphens w:val="0"/>
              <w:rPr>
                <w:rFonts w:eastAsia="Times New Roman" w:cs="Times New Roman"/>
                <w:kern w:val="0"/>
                <w:sz w:val="24"/>
                <w:lang w:eastAsia="ru-RU" w:bidi="ar-SA"/>
              </w:rPr>
            </w:pPr>
            <w:r w:rsidRPr="0079339D">
              <w:rPr>
                <w:rFonts w:eastAsia="Times New Roman" w:cs="Times New Roman"/>
                <w:kern w:val="0"/>
                <w:sz w:val="24"/>
                <w:lang w:val="en-US" w:eastAsia="ru-RU" w:bidi="ar-SA"/>
              </w:rPr>
              <w:t>E</w:t>
            </w:r>
            <w:r w:rsidRPr="0079339D">
              <w:rPr>
                <w:rFonts w:eastAsia="Times New Roman" w:cs="Times New Roman"/>
                <w:kern w:val="0"/>
                <w:sz w:val="24"/>
                <w:lang w:eastAsia="ru-RU" w:bidi="ar-SA"/>
              </w:rPr>
              <w:t>-</w:t>
            </w:r>
            <w:r w:rsidRPr="0079339D">
              <w:rPr>
                <w:rFonts w:eastAsia="Times New Roman" w:cs="Times New Roman"/>
                <w:kern w:val="0"/>
                <w:sz w:val="24"/>
                <w:lang w:val="en-US" w:eastAsia="ru-RU" w:bidi="ar-SA"/>
              </w:rPr>
              <w:t>mail</w:t>
            </w:r>
            <w:r w:rsidRPr="0079339D">
              <w:rPr>
                <w:rFonts w:eastAsia="Times New Roman" w:cs="Times New Roman"/>
                <w:kern w:val="0"/>
                <w:sz w:val="24"/>
                <w:lang w:eastAsia="ru-RU" w:bidi="ar-SA"/>
              </w:rPr>
              <w:t xml:space="preserve">: </w:t>
            </w:r>
            <w:r w:rsidRPr="0079339D">
              <w:rPr>
                <w:rFonts w:eastAsia="Times New Roman" w:cs="Times New Roman"/>
                <w:color w:val="0000FF"/>
                <w:kern w:val="0"/>
                <w:sz w:val="24"/>
                <w:lang w:val="en-US" w:eastAsia="ru-RU" w:bidi="ar-SA"/>
              </w:rPr>
              <w:t>shitkinoadm</w:t>
            </w:r>
            <w:r w:rsidRPr="0079339D">
              <w:rPr>
                <w:rFonts w:eastAsia="Times New Roman" w:cs="Times New Roman"/>
                <w:color w:val="0000FF"/>
                <w:kern w:val="0"/>
                <w:sz w:val="24"/>
                <w:lang w:eastAsia="ru-RU" w:bidi="ar-SA"/>
              </w:rPr>
              <w:t>@</w:t>
            </w:r>
            <w:r w:rsidRPr="0079339D">
              <w:rPr>
                <w:rFonts w:eastAsia="Times New Roman" w:cs="Times New Roman"/>
                <w:color w:val="0000FF"/>
                <w:kern w:val="0"/>
                <w:sz w:val="24"/>
                <w:lang w:val="en-US" w:eastAsia="ru-RU" w:bidi="ar-SA"/>
              </w:rPr>
              <w:t>mail</w:t>
            </w:r>
            <w:r w:rsidRPr="0079339D">
              <w:rPr>
                <w:rFonts w:eastAsia="Times New Roman" w:cs="Times New Roman"/>
                <w:color w:val="0000FF"/>
                <w:kern w:val="0"/>
                <w:sz w:val="24"/>
                <w:lang w:eastAsia="ru-RU" w:bidi="ar-SA"/>
              </w:rPr>
              <w:t>.</w:t>
            </w:r>
            <w:r w:rsidRPr="0079339D">
              <w:rPr>
                <w:rFonts w:eastAsia="Times New Roman" w:cs="Times New Roman"/>
                <w:color w:val="0000FF"/>
                <w:kern w:val="0"/>
                <w:sz w:val="24"/>
                <w:lang w:val="en-US" w:eastAsia="ru-RU" w:bidi="ar-SA"/>
              </w:rPr>
              <w:t>ru</w:t>
            </w:r>
          </w:p>
          <w:p w:rsidR="00D4326B" w:rsidRPr="00511B6B" w:rsidRDefault="0079339D" w:rsidP="0079339D">
            <w:pPr>
              <w:jc w:val="both"/>
              <w:rPr>
                <w:rFonts w:cs="Times New Roman"/>
                <w:sz w:val="24"/>
              </w:rPr>
            </w:pPr>
            <w:r w:rsidRPr="0079339D">
              <w:rPr>
                <w:sz w:val="24"/>
              </w:rPr>
              <w:t>Контактное лицо: Марченко Владимир Иванович</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D4326B" w:rsidP="00785C07">
            <w:pPr>
              <w:snapToGrid w:val="0"/>
              <w:rPr>
                <w:rFonts w:cs="Times New Roman"/>
                <w:sz w:val="22"/>
                <w:szCs w:val="22"/>
              </w:rPr>
            </w:pPr>
            <w:r w:rsidRPr="000A4CD8">
              <w:rPr>
                <w:rFonts w:cs="Times New Roman"/>
                <w:sz w:val="22"/>
                <w:szCs w:val="22"/>
              </w:rPr>
              <w:t>2</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Наименование объекта закупки, ОК</w:t>
            </w:r>
            <w:r w:rsidR="00D04E83">
              <w:rPr>
                <w:rFonts w:ascii="Times New Roman" w:hAnsi="Times New Roman" w:cs="Times New Roman"/>
                <w:sz w:val="24"/>
                <w:szCs w:val="24"/>
              </w:rPr>
              <w:t>ПД</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4D6238" w:rsidRPr="004D6238" w:rsidRDefault="004D6238" w:rsidP="004D6238">
            <w:pPr>
              <w:widowControl/>
              <w:jc w:val="both"/>
              <w:rPr>
                <w:rFonts w:eastAsia="Calibri" w:cs="Times New Roman"/>
                <w:kern w:val="0"/>
                <w:sz w:val="24"/>
                <w:lang w:eastAsia="en-US" w:bidi="ar-SA"/>
              </w:rPr>
            </w:pPr>
            <w:r w:rsidRPr="004D6238">
              <w:rPr>
                <w:rFonts w:eastAsia="Times New Roman" w:cs="Times New Roman"/>
                <w:sz w:val="24"/>
                <w:lang w:eastAsia="ar-SA" w:bidi="ar-SA"/>
              </w:rPr>
              <w:t xml:space="preserve">Выполнение работ по </w:t>
            </w:r>
            <w:r w:rsidR="00B51DBE">
              <w:rPr>
                <w:rFonts w:eastAsia="Times New Roman" w:cs="Times New Roman"/>
                <w:sz w:val="24"/>
                <w:lang w:eastAsia="ar-SA" w:bidi="ar-SA"/>
              </w:rPr>
              <w:t xml:space="preserve">ремонту </w:t>
            </w:r>
            <w:r w:rsidR="00B51DBE" w:rsidRPr="00B51DBE">
              <w:rPr>
                <w:rFonts w:eastAsia="Times New Roman" w:cs="Times New Roman"/>
                <w:sz w:val="24"/>
                <w:lang w:eastAsia="ar-SA" w:bidi="ar-SA"/>
              </w:rPr>
              <w:t>асфальтобетонного покрытия пешеходного тротуара, прилегающего к автомобильной дороге по ул. Кирова и ул.Ленина, р.п. Шиткино</w:t>
            </w:r>
          </w:p>
          <w:p w:rsidR="004D6238" w:rsidRPr="004D6238" w:rsidRDefault="004D6238" w:rsidP="004D6238">
            <w:pPr>
              <w:widowControl/>
              <w:snapToGrid w:val="0"/>
              <w:rPr>
                <w:rFonts w:eastAsia="Times New Roman" w:cs="Times New Roman"/>
                <w:sz w:val="24"/>
                <w:lang w:eastAsia="ar-SA" w:bidi="ar-SA"/>
              </w:rPr>
            </w:pPr>
          </w:p>
          <w:p w:rsidR="00D4326B" w:rsidRPr="00785C07" w:rsidRDefault="00A00435" w:rsidP="00A00435">
            <w:pPr>
              <w:pStyle w:val="ConsPlusCell"/>
            </w:pPr>
            <w:r>
              <w:rPr>
                <w:kern w:val="1"/>
                <w:lang w:eastAsia="ar-SA"/>
              </w:rPr>
              <w:t>ОКПД  42</w:t>
            </w:r>
            <w:r w:rsidR="004D6238" w:rsidRPr="004D6238">
              <w:rPr>
                <w:kern w:val="1"/>
                <w:lang w:eastAsia="ar-SA"/>
              </w:rPr>
              <w:t>.</w:t>
            </w:r>
            <w:r>
              <w:rPr>
                <w:kern w:val="1"/>
                <w:lang w:eastAsia="ar-SA"/>
              </w:rPr>
              <w:t>1</w:t>
            </w:r>
            <w:r w:rsidR="004D6238" w:rsidRPr="004D6238">
              <w:rPr>
                <w:kern w:val="1"/>
                <w:lang w:eastAsia="ar-SA"/>
              </w:rPr>
              <w:t>1.</w:t>
            </w:r>
            <w:r>
              <w:rPr>
                <w:kern w:val="1"/>
                <w:lang w:eastAsia="ar-SA"/>
              </w:rPr>
              <w:t>20.000</w:t>
            </w:r>
            <w:r w:rsidR="004D6238" w:rsidRPr="004D6238">
              <w:rPr>
                <w:kern w:val="1"/>
                <w:lang w:eastAsia="ar-SA"/>
              </w:rPr>
              <w:t xml:space="preserve">                                   </w:t>
            </w:r>
            <w:r w:rsidR="004D6238" w:rsidRPr="004D6238">
              <w:rPr>
                <w:rFonts w:ascii="Courier New" w:hAnsi="Courier New" w:cs="Courier New"/>
                <w:kern w:val="1"/>
                <w:sz w:val="20"/>
                <w:szCs w:val="20"/>
                <w:lang w:eastAsia="ar-SA"/>
              </w:rPr>
              <w:t xml:space="preserve">                   </w:t>
            </w:r>
            <w:r w:rsidRPr="00A00435">
              <w:rPr>
                <w:kern w:val="1"/>
                <w:lang w:eastAsia="ar-SA"/>
              </w:rPr>
              <w:t>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p>
        </w:tc>
      </w:tr>
      <w:tr w:rsidR="00D4326B" w:rsidRPr="000A4CD8" w:rsidTr="00A16E09">
        <w:trPr>
          <w:trHeight w:val="2192"/>
        </w:trPr>
        <w:tc>
          <w:tcPr>
            <w:tcW w:w="555" w:type="dxa"/>
            <w:tcBorders>
              <w:top w:val="single" w:sz="4" w:space="0" w:color="000000"/>
              <w:left w:val="single" w:sz="4" w:space="0" w:color="000000"/>
              <w:bottom w:val="single" w:sz="4" w:space="0" w:color="000000"/>
            </w:tcBorders>
            <w:shd w:val="clear" w:color="auto" w:fill="auto"/>
          </w:tcPr>
          <w:p w:rsidR="00D4326B" w:rsidRPr="000A4CD8" w:rsidRDefault="00D4326B" w:rsidP="00785C07">
            <w:pPr>
              <w:snapToGrid w:val="0"/>
              <w:rPr>
                <w:rFonts w:cs="Times New Roman"/>
                <w:sz w:val="22"/>
                <w:szCs w:val="22"/>
              </w:rPr>
            </w:pPr>
            <w:r w:rsidRPr="000A4CD8">
              <w:rPr>
                <w:rFonts w:cs="Times New Roman"/>
                <w:sz w:val="22"/>
                <w:szCs w:val="22"/>
              </w:rPr>
              <w:t>3</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026090" w:rsidP="00785C07">
            <w:pPr>
              <w:pStyle w:val="13"/>
              <w:snapToGrid w:val="0"/>
              <w:spacing w:after="0" w:line="240" w:lineRule="auto"/>
              <w:jc w:val="both"/>
              <w:rPr>
                <w:rFonts w:ascii="Times New Roman" w:hAnsi="Times New Roman" w:cs="Times New Roman"/>
                <w:color w:val="000000"/>
                <w:sz w:val="24"/>
                <w:szCs w:val="24"/>
              </w:rPr>
            </w:pPr>
            <w:r w:rsidRPr="00511B6B">
              <w:rPr>
                <w:rFonts w:ascii="Times New Roman" w:hAnsi="Times New Roman" w:cs="Times New Roman"/>
                <w:color w:val="000000"/>
                <w:sz w:val="24"/>
                <w:szCs w:val="24"/>
              </w:rPr>
              <w:t>Описание объекта закупки, количество  поставляемого товара, объем выполняемых работ, оказываемых услуг</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1E6C11" w:rsidRPr="00511B6B" w:rsidRDefault="00B51DBE" w:rsidP="00C37114">
            <w:pPr>
              <w:snapToGrid w:val="0"/>
              <w:jc w:val="both"/>
              <w:rPr>
                <w:rFonts w:cs="Times New Roman"/>
                <w:sz w:val="24"/>
              </w:rPr>
            </w:pPr>
            <w:r w:rsidRPr="00B51DBE">
              <w:rPr>
                <w:sz w:val="24"/>
              </w:rPr>
              <w:t>Ремонт асфальтобетонного покрытия пешеходного тротуара, прилегающего к автомобильной дороге по ул. Кирова и ул.Ленина, р.п. Шиткино</w:t>
            </w:r>
            <w:r w:rsidR="004D6238">
              <w:rPr>
                <w:sz w:val="24"/>
              </w:rPr>
              <w:t xml:space="preserve"> </w:t>
            </w:r>
            <w:r w:rsidR="004D6238" w:rsidRPr="003C1D67">
              <w:rPr>
                <w:sz w:val="24"/>
              </w:rPr>
              <w:t>в соответствии с техническим заданием (приложение № 1 к аукционной документации), дефектной ведомостью (приложение № 2 к аукционной документации)</w:t>
            </w:r>
          </w:p>
        </w:tc>
      </w:tr>
      <w:tr w:rsidR="00A16E09" w:rsidRPr="000A4CD8" w:rsidTr="00A16E09">
        <w:trPr>
          <w:trHeight w:val="2192"/>
        </w:trPr>
        <w:tc>
          <w:tcPr>
            <w:tcW w:w="555" w:type="dxa"/>
            <w:tcBorders>
              <w:top w:val="single" w:sz="4" w:space="0" w:color="000000"/>
              <w:left w:val="single" w:sz="4" w:space="0" w:color="000000"/>
              <w:bottom w:val="single" w:sz="4" w:space="0" w:color="000000"/>
            </w:tcBorders>
            <w:shd w:val="clear" w:color="auto" w:fill="auto"/>
          </w:tcPr>
          <w:p w:rsidR="00A16E09" w:rsidRPr="000A4CD8" w:rsidRDefault="00A16E09" w:rsidP="00A16E09">
            <w:pPr>
              <w:snapToGrid w:val="0"/>
              <w:rPr>
                <w:rFonts w:cs="Times New Roman"/>
                <w:sz w:val="22"/>
                <w:szCs w:val="22"/>
              </w:rPr>
            </w:pPr>
            <w:r>
              <w:rPr>
                <w:rFonts w:cs="Times New Roman"/>
                <w:sz w:val="22"/>
                <w:szCs w:val="22"/>
              </w:rPr>
              <w:t>4</w:t>
            </w:r>
          </w:p>
        </w:tc>
        <w:tc>
          <w:tcPr>
            <w:tcW w:w="4654" w:type="dxa"/>
            <w:tcBorders>
              <w:top w:val="single" w:sz="4" w:space="0" w:color="000000"/>
              <w:left w:val="single" w:sz="4" w:space="0" w:color="000000"/>
              <w:bottom w:val="single" w:sz="4" w:space="0" w:color="000000"/>
            </w:tcBorders>
          </w:tcPr>
          <w:p w:rsidR="00A16E09" w:rsidRPr="00A16E09" w:rsidRDefault="00A16E09" w:rsidP="00A16E09">
            <w:pPr>
              <w:snapToGrid w:val="0"/>
              <w:rPr>
                <w:sz w:val="24"/>
              </w:rPr>
            </w:pPr>
            <w:r w:rsidRPr="00A16E09">
              <w:rPr>
                <w:sz w:val="24"/>
              </w:rPr>
              <w:t>Требования к сроку предоставления гарантий качества товара, работ (услуг)</w:t>
            </w:r>
          </w:p>
        </w:tc>
        <w:tc>
          <w:tcPr>
            <w:tcW w:w="5168" w:type="dxa"/>
            <w:tcBorders>
              <w:top w:val="single" w:sz="4" w:space="0" w:color="000000"/>
              <w:left w:val="single" w:sz="4" w:space="0" w:color="000000"/>
              <w:bottom w:val="single" w:sz="4" w:space="0" w:color="000000"/>
              <w:right w:val="single" w:sz="4" w:space="0" w:color="000000"/>
            </w:tcBorders>
          </w:tcPr>
          <w:p w:rsidR="00A16E09" w:rsidRPr="00A16E09" w:rsidRDefault="00A16E09" w:rsidP="00282469">
            <w:pPr>
              <w:jc w:val="both"/>
              <w:rPr>
                <w:sz w:val="24"/>
              </w:rPr>
            </w:pPr>
            <w:r w:rsidRPr="00A16E09">
              <w:rPr>
                <w:sz w:val="24"/>
              </w:rPr>
              <w:t xml:space="preserve">Гарантийный  срок  на  выполняемые  по  Контракту  Работы  составляет  один  год  с  даты подписания Сторонами </w:t>
            </w:r>
            <w:r w:rsidR="00282469" w:rsidRPr="00282469">
              <w:rPr>
                <w:sz w:val="24"/>
              </w:rPr>
              <w:t>Акта о приемке выполненных работ (форма КС-2)</w:t>
            </w:r>
            <w:bookmarkStart w:id="0" w:name="_GoBack"/>
            <w:bookmarkEnd w:id="0"/>
            <w:r w:rsidR="00282469" w:rsidRPr="00282469">
              <w:rPr>
                <w:sz w:val="24"/>
              </w:rPr>
              <w:t>, Справки о стоимости выполненных работ и затрат (форма КС-3)</w:t>
            </w:r>
          </w:p>
        </w:tc>
      </w:tr>
      <w:tr w:rsidR="00A16E09" w:rsidRPr="000A4CD8" w:rsidTr="00A16E09">
        <w:trPr>
          <w:trHeight w:val="2192"/>
        </w:trPr>
        <w:tc>
          <w:tcPr>
            <w:tcW w:w="555" w:type="dxa"/>
            <w:tcBorders>
              <w:top w:val="single" w:sz="4" w:space="0" w:color="000000"/>
              <w:left w:val="single" w:sz="4" w:space="0" w:color="000000"/>
              <w:bottom w:val="single" w:sz="4" w:space="0" w:color="000000"/>
            </w:tcBorders>
            <w:shd w:val="clear" w:color="auto" w:fill="auto"/>
          </w:tcPr>
          <w:p w:rsidR="00A16E09" w:rsidRPr="000A4CD8" w:rsidRDefault="00A16E09" w:rsidP="00A16E09">
            <w:pPr>
              <w:snapToGrid w:val="0"/>
              <w:rPr>
                <w:rFonts w:cs="Times New Roman"/>
                <w:sz w:val="22"/>
                <w:szCs w:val="22"/>
              </w:rPr>
            </w:pPr>
            <w:r>
              <w:rPr>
                <w:rFonts w:cs="Times New Roman"/>
                <w:sz w:val="22"/>
                <w:szCs w:val="22"/>
              </w:rPr>
              <w:lastRenderedPageBreak/>
              <w:t>5</w:t>
            </w:r>
          </w:p>
        </w:tc>
        <w:tc>
          <w:tcPr>
            <w:tcW w:w="4654" w:type="dxa"/>
            <w:tcBorders>
              <w:top w:val="single" w:sz="4" w:space="0" w:color="000000"/>
              <w:left w:val="single" w:sz="4" w:space="0" w:color="000000"/>
              <w:bottom w:val="single" w:sz="4" w:space="0" w:color="000000"/>
            </w:tcBorders>
          </w:tcPr>
          <w:p w:rsidR="00A16E09" w:rsidRPr="00A16E09" w:rsidRDefault="00A16E09" w:rsidP="00A16E09">
            <w:pPr>
              <w:snapToGrid w:val="0"/>
              <w:rPr>
                <w:sz w:val="24"/>
              </w:rPr>
            </w:pPr>
            <w:r w:rsidRPr="00A16E09">
              <w:rPr>
                <w:sz w:val="24"/>
              </w:rPr>
              <w:t>Требования к объему предоставления гарантий качества товара, работ (услуг)</w:t>
            </w:r>
          </w:p>
        </w:tc>
        <w:tc>
          <w:tcPr>
            <w:tcW w:w="5168" w:type="dxa"/>
            <w:tcBorders>
              <w:top w:val="single" w:sz="4" w:space="0" w:color="000000"/>
              <w:left w:val="single" w:sz="4" w:space="0" w:color="000000"/>
              <w:bottom w:val="single" w:sz="4" w:space="0" w:color="000000"/>
              <w:right w:val="single" w:sz="4" w:space="0" w:color="000000"/>
            </w:tcBorders>
          </w:tcPr>
          <w:p w:rsidR="00A16E09" w:rsidRPr="00A16E09" w:rsidRDefault="00A16E09" w:rsidP="00A16E09">
            <w:pPr>
              <w:rPr>
                <w:sz w:val="24"/>
              </w:rPr>
            </w:pPr>
            <w:r w:rsidRPr="00A16E09">
              <w:rPr>
                <w:sz w:val="24"/>
              </w:rPr>
              <w:t>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w:t>
            </w:r>
            <w:r w:rsidR="00E10462">
              <w:rPr>
                <w:sz w:val="24"/>
              </w:rPr>
              <w:t xml:space="preserve"> на период устранения дефектов.</w:t>
            </w:r>
          </w:p>
        </w:tc>
      </w:tr>
      <w:tr w:rsidR="00D4326B" w:rsidRPr="000A4CD8" w:rsidTr="00A16E09">
        <w:trPr>
          <w:trHeight w:val="439"/>
        </w:trPr>
        <w:tc>
          <w:tcPr>
            <w:tcW w:w="555" w:type="dxa"/>
            <w:tcBorders>
              <w:top w:val="single" w:sz="4" w:space="0" w:color="000000"/>
              <w:left w:val="single" w:sz="4" w:space="0" w:color="000000"/>
              <w:bottom w:val="single" w:sz="4" w:space="0" w:color="000000"/>
            </w:tcBorders>
            <w:shd w:val="clear" w:color="auto" w:fill="auto"/>
          </w:tcPr>
          <w:p w:rsidR="00D4326B" w:rsidRPr="000A4CD8" w:rsidRDefault="00E10462" w:rsidP="00785C07">
            <w:pPr>
              <w:snapToGrid w:val="0"/>
              <w:rPr>
                <w:rFonts w:cs="Times New Roman"/>
                <w:sz w:val="22"/>
                <w:szCs w:val="22"/>
              </w:rPr>
            </w:pPr>
            <w:r>
              <w:rPr>
                <w:rFonts w:cs="Times New Roman"/>
                <w:sz w:val="22"/>
                <w:szCs w:val="22"/>
              </w:rPr>
              <w:t>6</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snapToGrid w:val="0"/>
              <w:jc w:val="both"/>
              <w:rPr>
                <w:rFonts w:cs="Times New Roman"/>
                <w:sz w:val="24"/>
              </w:rPr>
            </w:pPr>
            <w:r w:rsidRPr="00511B6B">
              <w:rPr>
                <w:rFonts w:cs="Times New Roman"/>
                <w:sz w:val="24"/>
              </w:rPr>
              <w:t>Место доставки товара,</w:t>
            </w:r>
            <w:r w:rsidR="00D475B5" w:rsidRPr="00511B6B">
              <w:rPr>
                <w:rFonts w:cs="Times New Roman"/>
                <w:sz w:val="24"/>
              </w:rPr>
              <w:t xml:space="preserve"> </w:t>
            </w:r>
            <w:r w:rsidRPr="00511B6B">
              <w:rPr>
                <w:rFonts w:cs="Times New Roman"/>
                <w:sz w:val="24"/>
              </w:rPr>
              <w:t>являющегося предметом контракта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E10462" w:rsidP="00785C07">
            <w:pPr>
              <w:snapToGrid w:val="0"/>
              <w:jc w:val="both"/>
              <w:rPr>
                <w:rFonts w:cs="Times New Roman"/>
                <w:sz w:val="24"/>
              </w:rPr>
            </w:pPr>
            <w:r>
              <w:rPr>
                <w:rFonts w:cs="Times New Roman"/>
                <w:sz w:val="24"/>
              </w:rPr>
              <w:t>Не предусмотрено</w:t>
            </w:r>
          </w:p>
        </w:tc>
      </w:tr>
      <w:tr w:rsidR="00D4326B" w:rsidRPr="000A4CD8" w:rsidTr="00A16E09">
        <w:trPr>
          <w:trHeight w:val="416"/>
        </w:trPr>
        <w:tc>
          <w:tcPr>
            <w:tcW w:w="555" w:type="dxa"/>
            <w:tcBorders>
              <w:left w:val="single" w:sz="4" w:space="0" w:color="000000"/>
              <w:bottom w:val="single" w:sz="4" w:space="0" w:color="000000"/>
            </w:tcBorders>
            <w:shd w:val="clear" w:color="auto" w:fill="auto"/>
          </w:tcPr>
          <w:p w:rsidR="00D4326B" w:rsidRPr="000A4CD8" w:rsidRDefault="00E10462" w:rsidP="00785C07">
            <w:pPr>
              <w:snapToGrid w:val="0"/>
              <w:rPr>
                <w:rFonts w:cs="Times New Roman"/>
                <w:sz w:val="22"/>
                <w:szCs w:val="22"/>
              </w:rPr>
            </w:pPr>
            <w:r>
              <w:rPr>
                <w:rFonts w:cs="Times New Roman"/>
                <w:sz w:val="22"/>
                <w:szCs w:val="22"/>
              </w:rPr>
              <w:t>7</w:t>
            </w:r>
          </w:p>
        </w:tc>
        <w:tc>
          <w:tcPr>
            <w:tcW w:w="4654" w:type="dxa"/>
            <w:tcBorders>
              <w:left w:val="single" w:sz="4" w:space="0" w:color="000000"/>
              <w:bottom w:val="single" w:sz="4" w:space="0" w:color="000000"/>
            </w:tcBorders>
            <w:shd w:val="clear" w:color="auto" w:fill="auto"/>
          </w:tcPr>
          <w:p w:rsidR="00D4326B" w:rsidRPr="00511B6B" w:rsidRDefault="00D4326B" w:rsidP="00785C07">
            <w:pPr>
              <w:snapToGrid w:val="0"/>
              <w:jc w:val="both"/>
              <w:rPr>
                <w:rFonts w:cs="Times New Roman"/>
                <w:sz w:val="24"/>
              </w:rPr>
            </w:pPr>
            <w:r w:rsidRPr="00511B6B">
              <w:rPr>
                <w:rFonts w:cs="Times New Roman"/>
                <w:sz w:val="24"/>
              </w:rPr>
              <w:t>Место выполнения работы или оказания услуги, являющихся предметом контракта</w:t>
            </w:r>
          </w:p>
        </w:tc>
        <w:tc>
          <w:tcPr>
            <w:tcW w:w="5168" w:type="dxa"/>
            <w:tcBorders>
              <w:left w:val="single" w:sz="4" w:space="0" w:color="000000"/>
              <w:bottom w:val="single" w:sz="4" w:space="0" w:color="000000"/>
              <w:right w:val="single" w:sz="4" w:space="0" w:color="000000"/>
            </w:tcBorders>
            <w:shd w:val="clear" w:color="auto" w:fill="auto"/>
          </w:tcPr>
          <w:p w:rsidR="00863B47" w:rsidRPr="00511B6B" w:rsidRDefault="00AD69CF" w:rsidP="00435DE6">
            <w:pPr>
              <w:snapToGrid w:val="0"/>
              <w:jc w:val="both"/>
              <w:rPr>
                <w:rFonts w:cs="Times New Roman"/>
                <w:sz w:val="24"/>
              </w:rPr>
            </w:pPr>
            <w:r w:rsidRPr="00511B6B">
              <w:rPr>
                <w:rFonts w:cs="Times New Roman"/>
                <w:sz w:val="24"/>
              </w:rPr>
              <w:t>Место выполнения работ, н</w:t>
            </w:r>
            <w:r w:rsidR="001E6C11" w:rsidRPr="00511B6B">
              <w:rPr>
                <w:rFonts w:cs="Times New Roman"/>
                <w:sz w:val="24"/>
              </w:rPr>
              <w:t xml:space="preserve">аименование и протяженность </w:t>
            </w:r>
            <w:r w:rsidR="004D6238">
              <w:rPr>
                <w:rFonts w:cs="Times New Roman"/>
                <w:sz w:val="24"/>
              </w:rPr>
              <w:t>тротуара</w:t>
            </w:r>
            <w:r w:rsidR="001E6C11" w:rsidRPr="00511B6B">
              <w:rPr>
                <w:rFonts w:cs="Times New Roman"/>
                <w:sz w:val="24"/>
              </w:rPr>
              <w:t xml:space="preserve"> для выполнения работ по </w:t>
            </w:r>
            <w:r w:rsidR="00D06E05">
              <w:rPr>
                <w:rFonts w:cs="Times New Roman"/>
                <w:sz w:val="24"/>
              </w:rPr>
              <w:t>р</w:t>
            </w:r>
            <w:r w:rsidR="00B51DBE" w:rsidRPr="00B51DBE">
              <w:rPr>
                <w:rFonts w:cs="Times New Roman"/>
                <w:sz w:val="24"/>
              </w:rPr>
              <w:t>емонт</w:t>
            </w:r>
            <w:r w:rsidR="00D06E05">
              <w:rPr>
                <w:rFonts w:cs="Times New Roman"/>
                <w:sz w:val="24"/>
              </w:rPr>
              <w:t>у</w:t>
            </w:r>
            <w:r w:rsidR="00B51DBE" w:rsidRPr="00B51DBE">
              <w:rPr>
                <w:rFonts w:cs="Times New Roman"/>
                <w:sz w:val="24"/>
              </w:rPr>
              <w:t xml:space="preserve"> асфальтобетонного покрытия пешеходного тротуара, прилегающего к автомобильной дороге по ул. Кирова и ул.</w:t>
            </w:r>
            <w:r w:rsidR="00D829A1">
              <w:rPr>
                <w:rFonts w:cs="Times New Roman"/>
                <w:sz w:val="24"/>
              </w:rPr>
              <w:t xml:space="preserve"> </w:t>
            </w:r>
            <w:r w:rsidR="00B51DBE" w:rsidRPr="00B51DBE">
              <w:rPr>
                <w:rFonts w:cs="Times New Roman"/>
                <w:sz w:val="24"/>
              </w:rPr>
              <w:t>Ленина, р.п. Шиткино</w:t>
            </w:r>
            <w:r w:rsidR="00B51DBE">
              <w:rPr>
                <w:rFonts w:cs="Times New Roman"/>
                <w:sz w:val="24"/>
              </w:rPr>
              <w:t xml:space="preserve"> </w:t>
            </w:r>
            <w:r w:rsidR="004D6238" w:rsidRPr="003C1D67">
              <w:rPr>
                <w:sz w:val="24"/>
              </w:rPr>
              <w:t>в соответствии с техническим заданием (приложение № 1 к аукционной документации), дефектной ведомостью (приложение № 2 к аукционной документации)</w:t>
            </w:r>
            <w:r w:rsidR="00C22968">
              <w:rPr>
                <w:rFonts w:cs="Times New Roman"/>
                <w:sz w:val="24"/>
              </w:rPr>
              <w:t>.</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785C07" w:rsidRDefault="00785C07" w:rsidP="00785C07">
            <w:pPr>
              <w:snapToGrid w:val="0"/>
              <w:rPr>
                <w:rFonts w:cs="Times New Roman"/>
                <w:sz w:val="22"/>
                <w:szCs w:val="22"/>
              </w:rPr>
            </w:pPr>
          </w:p>
          <w:p w:rsidR="00D4326B" w:rsidRPr="000A4CD8" w:rsidRDefault="00E10462" w:rsidP="00785C07">
            <w:pPr>
              <w:snapToGrid w:val="0"/>
              <w:rPr>
                <w:rFonts w:cs="Times New Roman"/>
                <w:sz w:val="22"/>
                <w:szCs w:val="22"/>
              </w:rPr>
            </w:pPr>
            <w:r>
              <w:rPr>
                <w:rFonts w:cs="Times New Roman"/>
                <w:sz w:val="22"/>
                <w:szCs w:val="22"/>
              </w:rPr>
              <w:t>8</w:t>
            </w:r>
          </w:p>
        </w:tc>
        <w:tc>
          <w:tcPr>
            <w:tcW w:w="4654" w:type="dxa"/>
            <w:tcBorders>
              <w:top w:val="single" w:sz="4" w:space="0" w:color="000000"/>
              <w:left w:val="single" w:sz="4" w:space="0" w:color="000000"/>
              <w:bottom w:val="single" w:sz="4" w:space="0" w:color="000000"/>
            </w:tcBorders>
            <w:shd w:val="clear" w:color="auto" w:fill="auto"/>
          </w:tcPr>
          <w:p w:rsidR="00785C07" w:rsidRDefault="00785C07" w:rsidP="00785C07">
            <w:pPr>
              <w:pStyle w:val="13"/>
              <w:snapToGrid w:val="0"/>
              <w:spacing w:after="0" w:line="240" w:lineRule="auto"/>
              <w:jc w:val="both"/>
              <w:rPr>
                <w:rFonts w:ascii="Times New Roman" w:hAnsi="Times New Roman" w:cs="Times New Roman"/>
                <w:sz w:val="24"/>
                <w:szCs w:val="24"/>
              </w:rPr>
            </w:pPr>
          </w:p>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Сроки поставки товара или завершения работ либо график оказания услуг</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785C07" w:rsidRDefault="00785C07" w:rsidP="00785C07">
            <w:pPr>
              <w:pStyle w:val="13"/>
              <w:snapToGrid w:val="0"/>
              <w:spacing w:after="0" w:line="240" w:lineRule="auto"/>
              <w:jc w:val="both"/>
              <w:rPr>
                <w:rFonts w:ascii="Times New Roman" w:hAnsi="Times New Roman" w:cs="Times New Roman"/>
                <w:sz w:val="24"/>
                <w:szCs w:val="24"/>
              </w:rPr>
            </w:pPr>
          </w:p>
          <w:p w:rsidR="00D4326B" w:rsidRPr="00511B6B" w:rsidRDefault="004D3828" w:rsidP="001516C5">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С момента заключения контракта</w:t>
            </w:r>
            <w:r w:rsidR="00D4326B" w:rsidRPr="00511B6B">
              <w:rPr>
                <w:rFonts w:ascii="Times New Roman" w:hAnsi="Times New Roman" w:cs="Times New Roman"/>
                <w:sz w:val="24"/>
                <w:szCs w:val="24"/>
              </w:rPr>
              <w:t xml:space="preserve"> </w:t>
            </w:r>
            <w:r w:rsidR="004E3597" w:rsidRPr="00511B6B">
              <w:rPr>
                <w:rFonts w:ascii="Times New Roman" w:hAnsi="Times New Roman" w:cs="Times New Roman"/>
                <w:sz w:val="24"/>
                <w:szCs w:val="24"/>
              </w:rPr>
              <w:t>до</w:t>
            </w:r>
            <w:r w:rsidR="00D829A1">
              <w:rPr>
                <w:rFonts w:ascii="Times New Roman" w:hAnsi="Times New Roman" w:cs="Times New Roman"/>
                <w:sz w:val="24"/>
                <w:szCs w:val="24"/>
              </w:rPr>
              <w:t xml:space="preserve"> 3</w:t>
            </w:r>
            <w:r w:rsidR="001516C5">
              <w:rPr>
                <w:rFonts w:ascii="Times New Roman" w:hAnsi="Times New Roman" w:cs="Times New Roman"/>
                <w:sz w:val="24"/>
                <w:szCs w:val="24"/>
              </w:rPr>
              <w:t>0</w:t>
            </w:r>
            <w:r w:rsidR="00D4326B" w:rsidRPr="00511B6B">
              <w:rPr>
                <w:rFonts w:ascii="Times New Roman" w:hAnsi="Times New Roman" w:cs="Times New Roman"/>
                <w:sz w:val="24"/>
                <w:szCs w:val="24"/>
              </w:rPr>
              <w:t xml:space="preserve"> </w:t>
            </w:r>
            <w:r w:rsidR="001516C5">
              <w:rPr>
                <w:rFonts w:ascii="Times New Roman" w:hAnsi="Times New Roman" w:cs="Times New Roman"/>
                <w:sz w:val="24"/>
                <w:szCs w:val="24"/>
              </w:rPr>
              <w:t>сен</w:t>
            </w:r>
            <w:r w:rsidR="00067CB5" w:rsidRPr="00511B6B">
              <w:rPr>
                <w:rFonts w:ascii="Times New Roman" w:hAnsi="Times New Roman" w:cs="Times New Roman"/>
                <w:sz w:val="24"/>
                <w:szCs w:val="24"/>
              </w:rPr>
              <w:t>тября</w:t>
            </w:r>
            <w:r w:rsidR="00D4326B" w:rsidRPr="00511B6B">
              <w:rPr>
                <w:rFonts w:ascii="Times New Roman" w:hAnsi="Times New Roman" w:cs="Times New Roman"/>
                <w:sz w:val="24"/>
                <w:szCs w:val="24"/>
              </w:rPr>
              <w:t xml:space="preserve"> 201</w:t>
            </w:r>
            <w:r w:rsidR="00D06E05">
              <w:rPr>
                <w:rFonts w:ascii="Times New Roman" w:hAnsi="Times New Roman" w:cs="Times New Roman"/>
                <w:sz w:val="24"/>
                <w:szCs w:val="24"/>
              </w:rPr>
              <w:t>6</w:t>
            </w:r>
            <w:r w:rsidR="00D4326B" w:rsidRPr="00511B6B">
              <w:rPr>
                <w:rFonts w:ascii="Times New Roman" w:hAnsi="Times New Roman" w:cs="Times New Roman"/>
                <w:sz w:val="24"/>
                <w:szCs w:val="24"/>
              </w:rPr>
              <w:t xml:space="preserve"> г</w:t>
            </w:r>
            <w:r w:rsidR="00067CB5" w:rsidRPr="00511B6B">
              <w:rPr>
                <w:rFonts w:ascii="Times New Roman" w:hAnsi="Times New Roman" w:cs="Times New Roman"/>
                <w:sz w:val="24"/>
                <w:szCs w:val="24"/>
              </w:rPr>
              <w:t>ода</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E10462" w:rsidP="00785C07">
            <w:pPr>
              <w:snapToGrid w:val="0"/>
              <w:rPr>
                <w:rFonts w:cs="Times New Roman"/>
                <w:sz w:val="22"/>
                <w:szCs w:val="22"/>
              </w:rPr>
            </w:pPr>
            <w:r>
              <w:rPr>
                <w:rFonts w:cs="Times New Roman"/>
                <w:sz w:val="22"/>
                <w:szCs w:val="22"/>
              </w:rPr>
              <w:t>9</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Начальная (максимальная) цена контракта (цена лота)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F11B9" w:rsidRPr="00DF11B9" w:rsidRDefault="00D06E05" w:rsidP="00DF11B9">
            <w:pPr>
              <w:widowControl/>
              <w:suppressAutoHyphens w:val="0"/>
              <w:jc w:val="both"/>
              <w:rPr>
                <w:rFonts w:eastAsia="Calibri" w:cs="Times New Roman"/>
                <w:b/>
                <w:kern w:val="0"/>
                <w:sz w:val="24"/>
                <w:lang w:eastAsia="en-US" w:bidi="ar-SA"/>
              </w:rPr>
            </w:pPr>
            <w:r>
              <w:rPr>
                <w:rFonts w:eastAsia="Calibri" w:cs="Times New Roman"/>
                <w:b/>
                <w:kern w:val="0"/>
                <w:sz w:val="24"/>
                <w:lang w:eastAsia="en-US" w:bidi="ar-SA"/>
              </w:rPr>
              <w:t>665 791</w:t>
            </w:r>
            <w:r w:rsidR="00DF11B9" w:rsidRPr="00DF11B9">
              <w:rPr>
                <w:rFonts w:eastAsia="Calibri" w:cs="Times New Roman"/>
                <w:b/>
                <w:kern w:val="0"/>
                <w:sz w:val="24"/>
                <w:lang w:eastAsia="en-US" w:bidi="ar-SA"/>
              </w:rPr>
              <w:t xml:space="preserve"> рублей (</w:t>
            </w:r>
            <w:r>
              <w:rPr>
                <w:rFonts w:eastAsia="Calibri" w:cs="Times New Roman"/>
                <w:b/>
                <w:kern w:val="0"/>
                <w:sz w:val="24"/>
                <w:lang w:eastAsia="en-US" w:bidi="ar-SA"/>
              </w:rPr>
              <w:t>шест</w:t>
            </w:r>
            <w:r w:rsidR="00293098">
              <w:rPr>
                <w:rFonts w:eastAsia="Calibri" w:cs="Times New Roman"/>
                <w:b/>
                <w:kern w:val="0"/>
                <w:sz w:val="24"/>
                <w:lang w:eastAsia="en-US" w:bidi="ar-SA"/>
              </w:rPr>
              <w:t>ьсот</w:t>
            </w:r>
            <w:r w:rsidR="00DF11B9" w:rsidRPr="00DF11B9">
              <w:rPr>
                <w:rFonts w:eastAsia="Calibri" w:cs="Times New Roman"/>
                <w:b/>
                <w:kern w:val="0"/>
                <w:sz w:val="24"/>
                <w:lang w:eastAsia="en-US" w:bidi="ar-SA"/>
              </w:rPr>
              <w:t xml:space="preserve"> </w:t>
            </w:r>
            <w:r>
              <w:rPr>
                <w:rFonts w:eastAsia="Calibri" w:cs="Times New Roman"/>
                <w:b/>
                <w:kern w:val="0"/>
                <w:sz w:val="24"/>
                <w:lang w:eastAsia="en-US" w:bidi="ar-SA"/>
              </w:rPr>
              <w:t>шестьдесят пять</w:t>
            </w:r>
            <w:r w:rsidR="00DF11B9" w:rsidRPr="00DF11B9">
              <w:rPr>
                <w:rFonts w:eastAsia="Calibri" w:cs="Times New Roman"/>
                <w:b/>
                <w:kern w:val="0"/>
                <w:sz w:val="24"/>
                <w:lang w:eastAsia="en-US" w:bidi="ar-SA"/>
              </w:rPr>
              <w:t xml:space="preserve"> тысяч </w:t>
            </w:r>
            <w:r>
              <w:rPr>
                <w:rFonts w:eastAsia="Calibri" w:cs="Times New Roman"/>
                <w:b/>
                <w:kern w:val="0"/>
                <w:sz w:val="24"/>
                <w:lang w:eastAsia="en-US" w:bidi="ar-SA"/>
              </w:rPr>
              <w:t>семьсот</w:t>
            </w:r>
            <w:r w:rsidR="00DF11B9" w:rsidRPr="00DF11B9">
              <w:rPr>
                <w:rFonts w:eastAsia="Calibri" w:cs="Times New Roman"/>
                <w:b/>
                <w:kern w:val="0"/>
                <w:sz w:val="24"/>
                <w:lang w:eastAsia="en-US" w:bidi="ar-SA"/>
              </w:rPr>
              <w:t xml:space="preserve"> </w:t>
            </w:r>
            <w:r>
              <w:rPr>
                <w:rFonts w:eastAsia="Calibri" w:cs="Times New Roman"/>
                <w:b/>
                <w:kern w:val="0"/>
                <w:sz w:val="24"/>
                <w:lang w:eastAsia="en-US" w:bidi="ar-SA"/>
              </w:rPr>
              <w:t>девяносто один</w:t>
            </w:r>
            <w:r w:rsidR="00293098">
              <w:rPr>
                <w:rFonts w:eastAsia="Calibri" w:cs="Times New Roman"/>
                <w:b/>
                <w:kern w:val="0"/>
                <w:sz w:val="24"/>
                <w:lang w:eastAsia="en-US" w:bidi="ar-SA"/>
              </w:rPr>
              <w:t xml:space="preserve"> </w:t>
            </w:r>
            <w:r w:rsidR="00DF11B9" w:rsidRPr="00DF11B9">
              <w:rPr>
                <w:rFonts w:eastAsia="Calibri" w:cs="Times New Roman"/>
                <w:b/>
                <w:kern w:val="0"/>
                <w:sz w:val="24"/>
                <w:lang w:eastAsia="en-US" w:bidi="ar-SA"/>
              </w:rPr>
              <w:t>рубл</w:t>
            </w:r>
            <w:r>
              <w:rPr>
                <w:rFonts w:eastAsia="Calibri" w:cs="Times New Roman"/>
                <w:b/>
                <w:kern w:val="0"/>
                <w:sz w:val="24"/>
                <w:lang w:eastAsia="en-US" w:bidi="ar-SA"/>
              </w:rPr>
              <w:t>ь</w:t>
            </w:r>
            <w:r w:rsidR="00DF11B9" w:rsidRPr="00DF11B9">
              <w:rPr>
                <w:rFonts w:eastAsia="Calibri" w:cs="Times New Roman"/>
                <w:b/>
                <w:kern w:val="0"/>
                <w:sz w:val="24"/>
                <w:lang w:eastAsia="en-US" w:bidi="ar-SA"/>
              </w:rPr>
              <w:t xml:space="preserve"> 00 копеек)</w:t>
            </w:r>
          </w:p>
          <w:p w:rsidR="00D4326B" w:rsidRPr="00511B6B" w:rsidRDefault="00402F8B" w:rsidP="00785C07">
            <w:pPr>
              <w:pStyle w:val="ab"/>
              <w:jc w:val="both"/>
              <w:rPr>
                <w:rFonts w:ascii="Times New Roman" w:hAnsi="Times New Roman"/>
                <w:sz w:val="24"/>
                <w:szCs w:val="24"/>
              </w:rPr>
            </w:pPr>
            <w:r w:rsidRPr="00511B6B">
              <w:rPr>
                <w:rFonts w:ascii="Times New Roman" w:hAnsi="Times New Roman"/>
                <w:sz w:val="24"/>
                <w:szCs w:val="24"/>
              </w:rPr>
              <w:t>Начальная (максимальная) цена контракта включает в себя все расходы Подрядчика на выполнение своих обязательств, в том числе стоимость выполнения работ, материалов, эксплуатации машин и механизмов, транспортных расходов, обязательных налоговых платежей и иных затрат, связанных с выполнением муниципального контракта и НДС.</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10</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Источник финансирования</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D4326B" w:rsidP="00DF11B9">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Средства бюджета </w:t>
            </w:r>
            <w:r w:rsidR="00DF11B9">
              <w:rPr>
                <w:rFonts w:ascii="Times New Roman" w:hAnsi="Times New Roman" w:cs="Times New Roman"/>
                <w:sz w:val="24"/>
                <w:szCs w:val="24"/>
              </w:rPr>
              <w:t>Шиткин</w:t>
            </w:r>
            <w:r w:rsidR="00067CB5" w:rsidRPr="00511B6B">
              <w:rPr>
                <w:rFonts w:ascii="Times New Roman" w:hAnsi="Times New Roman" w:cs="Times New Roman"/>
                <w:sz w:val="24"/>
                <w:szCs w:val="24"/>
              </w:rPr>
              <w:t>ского</w:t>
            </w:r>
            <w:r w:rsidRPr="00511B6B">
              <w:rPr>
                <w:rFonts w:ascii="Times New Roman" w:hAnsi="Times New Roman" w:cs="Times New Roman"/>
                <w:sz w:val="24"/>
                <w:szCs w:val="24"/>
              </w:rPr>
              <w:t xml:space="preserve"> муниципального образования</w:t>
            </w:r>
          </w:p>
        </w:tc>
      </w:tr>
      <w:tr w:rsidR="00D4326B" w:rsidRPr="000A4CD8" w:rsidTr="00A16E09">
        <w:tc>
          <w:tcPr>
            <w:tcW w:w="555" w:type="dxa"/>
            <w:tcBorders>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11</w:t>
            </w:r>
          </w:p>
        </w:tc>
        <w:tc>
          <w:tcPr>
            <w:tcW w:w="4654" w:type="dxa"/>
            <w:tcBorders>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Код бюджетной классификации (глава) (раздел) (целевая статья) (вид расходов) (КОСГУ) (по видам финансирования)</w:t>
            </w:r>
          </w:p>
        </w:tc>
        <w:tc>
          <w:tcPr>
            <w:tcW w:w="5168" w:type="dxa"/>
            <w:tcBorders>
              <w:left w:val="single" w:sz="4" w:space="0" w:color="000000"/>
              <w:bottom w:val="single" w:sz="4" w:space="0" w:color="000000"/>
              <w:right w:val="single" w:sz="4" w:space="0" w:color="000000"/>
            </w:tcBorders>
            <w:shd w:val="clear" w:color="auto" w:fill="auto"/>
          </w:tcPr>
          <w:p w:rsidR="00D4326B" w:rsidRPr="00511B6B" w:rsidRDefault="00473891" w:rsidP="00473891">
            <w:pPr>
              <w:pStyle w:val="13"/>
              <w:snapToGrid w:val="0"/>
              <w:spacing w:after="0" w:line="240" w:lineRule="auto"/>
              <w:jc w:val="both"/>
              <w:rPr>
                <w:rFonts w:ascii="Times New Roman" w:hAnsi="Times New Roman" w:cs="Times New Roman"/>
                <w:sz w:val="24"/>
                <w:szCs w:val="24"/>
              </w:rPr>
            </w:pPr>
            <w:r w:rsidRPr="00FC4532">
              <w:rPr>
                <w:rFonts w:ascii="Times New Roman" w:hAnsi="Times New Roman"/>
              </w:rPr>
              <w:t>Классификация по КБК: КВСР 9</w:t>
            </w:r>
            <w:r>
              <w:rPr>
                <w:rFonts w:ascii="Times New Roman" w:hAnsi="Times New Roman"/>
              </w:rPr>
              <w:t>5</w:t>
            </w:r>
            <w:r w:rsidRPr="00FC4532">
              <w:rPr>
                <w:rFonts w:ascii="Times New Roman" w:hAnsi="Times New Roman"/>
              </w:rPr>
              <w:t xml:space="preserve">0 КФСР 0409 КЦСР 9440080990 КВР 244 </w:t>
            </w:r>
          </w:p>
        </w:tc>
      </w:tr>
      <w:tr w:rsidR="00687BB7" w:rsidRPr="000A4CD8" w:rsidTr="005D7DEC">
        <w:tc>
          <w:tcPr>
            <w:tcW w:w="555" w:type="dxa"/>
            <w:tcBorders>
              <w:top w:val="single" w:sz="4" w:space="0" w:color="000000"/>
              <w:left w:val="single" w:sz="4" w:space="0" w:color="000000"/>
              <w:bottom w:val="single" w:sz="4" w:space="0" w:color="000000"/>
            </w:tcBorders>
            <w:shd w:val="clear" w:color="auto" w:fill="auto"/>
          </w:tcPr>
          <w:p w:rsidR="00687BB7" w:rsidRPr="000A4CD8" w:rsidRDefault="005E1327" w:rsidP="00687BB7">
            <w:pPr>
              <w:snapToGrid w:val="0"/>
              <w:rPr>
                <w:rFonts w:cs="Times New Roman"/>
                <w:sz w:val="22"/>
                <w:szCs w:val="22"/>
              </w:rPr>
            </w:pPr>
            <w:r>
              <w:rPr>
                <w:rFonts w:cs="Times New Roman"/>
                <w:sz w:val="22"/>
                <w:szCs w:val="22"/>
              </w:rPr>
              <w:t>12</w:t>
            </w:r>
          </w:p>
        </w:tc>
        <w:tc>
          <w:tcPr>
            <w:tcW w:w="4654" w:type="dxa"/>
            <w:tcBorders>
              <w:top w:val="single" w:sz="4" w:space="0" w:color="000000"/>
              <w:left w:val="single" w:sz="4" w:space="0" w:color="000000"/>
              <w:bottom w:val="single" w:sz="4" w:space="0" w:color="000000"/>
            </w:tcBorders>
            <w:shd w:val="clear" w:color="auto" w:fill="auto"/>
          </w:tcPr>
          <w:p w:rsidR="00687BB7" w:rsidRPr="00511B6B" w:rsidRDefault="00687BB7" w:rsidP="00687BB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Ограничение участия в определении поставщика (подрядчика, исполнителя), установленное в соответствии с Федеральным законом  44-ФЗ </w:t>
            </w:r>
          </w:p>
        </w:tc>
        <w:tc>
          <w:tcPr>
            <w:tcW w:w="5168" w:type="dxa"/>
            <w:tcBorders>
              <w:top w:val="single" w:sz="4" w:space="0" w:color="000000"/>
              <w:left w:val="single" w:sz="4" w:space="0" w:color="000000"/>
              <w:bottom w:val="single" w:sz="4" w:space="0" w:color="000000"/>
              <w:right w:val="single" w:sz="4" w:space="0" w:color="000000"/>
            </w:tcBorders>
          </w:tcPr>
          <w:p w:rsidR="00687BB7" w:rsidRPr="00687BB7" w:rsidRDefault="00687BB7" w:rsidP="00687BB7">
            <w:pPr>
              <w:rPr>
                <w:rFonts w:eastAsia="Arial"/>
                <w:sz w:val="24"/>
                <w:lang w:eastAsia="ar-SA"/>
              </w:rPr>
            </w:pPr>
            <w:r w:rsidRPr="00687BB7">
              <w:rPr>
                <w:rFonts w:eastAsia="Arial"/>
                <w:sz w:val="24"/>
                <w:lang w:eastAsia="ar-SA"/>
              </w:rPr>
              <w:t>Только для субъектов малого предпринимательства, социально ориентированных некоммерческих организаций (статья 30 Закона 44-ФЗ).</w:t>
            </w:r>
          </w:p>
        </w:tc>
      </w:tr>
      <w:tr w:rsidR="00687BB7" w:rsidRPr="000A4CD8" w:rsidTr="005D7DEC">
        <w:tc>
          <w:tcPr>
            <w:tcW w:w="555" w:type="dxa"/>
            <w:tcBorders>
              <w:top w:val="single" w:sz="4" w:space="0" w:color="000000"/>
              <w:left w:val="single" w:sz="4" w:space="0" w:color="000000"/>
              <w:bottom w:val="single" w:sz="4" w:space="0" w:color="000000"/>
            </w:tcBorders>
            <w:shd w:val="clear" w:color="auto" w:fill="auto"/>
          </w:tcPr>
          <w:p w:rsidR="00687BB7" w:rsidRPr="000A4CD8" w:rsidRDefault="005E1327" w:rsidP="00687BB7">
            <w:pPr>
              <w:snapToGrid w:val="0"/>
              <w:rPr>
                <w:rFonts w:cs="Times New Roman"/>
                <w:sz w:val="22"/>
                <w:szCs w:val="22"/>
              </w:rPr>
            </w:pPr>
            <w:r>
              <w:rPr>
                <w:rFonts w:cs="Times New Roman"/>
                <w:sz w:val="22"/>
                <w:szCs w:val="22"/>
              </w:rPr>
              <w:t>13</w:t>
            </w:r>
          </w:p>
        </w:tc>
        <w:tc>
          <w:tcPr>
            <w:tcW w:w="4654" w:type="dxa"/>
            <w:tcBorders>
              <w:top w:val="single" w:sz="4" w:space="0" w:color="000000"/>
              <w:left w:val="single" w:sz="4" w:space="0" w:color="000000"/>
              <w:bottom w:val="single" w:sz="4" w:space="0" w:color="000000"/>
            </w:tcBorders>
            <w:shd w:val="clear" w:color="auto" w:fill="auto"/>
          </w:tcPr>
          <w:p w:rsidR="00687BB7" w:rsidRPr="00511B6B" w:rsidRDefault="00687BB7" w:rsidP="00687BB7">
            <w:pPr>
              <w:pStyle w:val="13"/>
              <w:snapToGrid w:val="0"/>
              <w:spacing w:after="0" w:line="240" w:lineRule="auto"/>
              <w:jc w:val="both"/>
              <w:rPr>
                <w:rFonts w:ascii="Times New Roman" w:hAnsi="Times New Roman" w:cs="Times New Roman"/>
                <w:sz w:val="24"/>
                <w:szCs w:val="24"/>
              </w:rPr>
            </w:pPr>
            <w:r w:rsidRPr="00687BB7">
              <w:rPr>
                <w:rFonts w:ascii="Times New Roman" w:hAnsi="Times New Roman" w:cs="Times New Roman"/>
                <w:sz w:val="24"/>
                <w:szCs w:val="24"/>
              </w:rPr>
              <w:t>Применение национального режима в соответствии со ст.14 закона 44-ФЗ</w:t>
            </w:r>
          </w:p>
        </w:tc>
        <w:tc>
          <w:tcPr>
            <w:tcW w:w="5168" w:type="dxa"/>
            <w:tcBorders>
              <w:top w:val="single" w:sz="4" w:space="0" w:color="000000"/>
              <w:left w:val="single" w:sz="4" w:space="0" w:color="000000"/>
              <w:bottom w:val="single" w:sz="4" w:space="0" w:color="000000"/>
              <w:right w:val="single" w:sz="4" w:space="0" w:color="000000"/>
            </w:tcBorders>
          </w:tcPr>
          <w:p w:rsidR="00687BB7" w:rsidRPr="00687BB7" w:rsidRDefault="00687BB7" w:rsidP="00687BB7">
            <w:pPr>
              <w:rPr>
                <w:rFonts w:eastAsia="Arial"/>
                <w:sz w:val="24"/>
                <w:lang w:eastAsia="ar-SA"/>
              </w:rPr>
            </w:pPr>
            <w:r w:rsidRPr="00687BB7">
              <w:rPr>
                <w:sz w:val="24"/>
              </w:rPr>
              <w:t>Не применяется</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14</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Используемый способ определения поставщика (подрядчика, исполнителя)</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D4326B" w:rsidP="00785C07">
            <w:pPr>
              <w:pStyle w:val="ac"/>
              <w:snapToGrid w:val="0"/>
              <w:spacing w:after="0" w:line="240" w:lineRule="auto"/>
            </w:pPr>
            <w:r w:rsidRPr="00511B6B">
              <w:t>Открытый аукцион в электронной форме</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15</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Обоснование начальной (максимальной) цены контракта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6B7512" w:rsidRPr="00511B6B" w:rsidRDefault="006B7512" w:rsidP="00785C07">
            <w:pPr>
              <w:jc w:val="both"/>
              <w:rPr>
                <w:rFonts w:cs="Times New Roman"/>
                <w:sz w:val="24"/>
              </w:rPr>
            </w:pPr>
            <w:r w:rsidRPr="00511B6B">
              <w:rPr>
                <w:rFonts w:cs="Times New Roman"/>
                <w:sz w:val="24"/>
              </w:rPr>
              <w:t>Начальная (максимальная) цена контракта определена проектно-сметным методом.</w:t>
            </w:r>
          </w:p>
          <w:p w:rsidR="00D4326B" w:rsidRPr="00511B6B" w:rsidRDefault="00402F8B" w:rsidP="00785C07">
            <w:pPr>
              <w:jc w:val="both"/>
              <w:rPr>
                <w:rFonts w:cs="Times New Roman"/>
                <w:sz w:val="24"/>
              </w:rPr>
            </w:pPr>
            <w:r w:rsidRPr="00511B6B">
              <w:rPr>
                <w:rFonts w:cs="Times New Roman"/>
                <w:sz w:val="24"/>
              </w:rPr>
              <w:t xml:space="preserve"> </w:t>
            </w:r>
            <w:r w:rsidR="006B7512" w:rsidRPr="00511B6B">
              <w:rPr>
                <w:rFonts w:cs="Times New Roman"/>
                <w:sz w:val="24"/>
              </w:rPr>
              <w:t xml:space="preserve">Локальный ресурсный сметный расчет (Приложение № </w:t>
            </w:r>
            <w:r w:rsidR="004B1C65">
              <w:rPr>
                <w:rFonts w:cs="Times New Roman"/>
                <w:sz w:val="24"/>
              </w:rPr>
              <w:t>3</w:t>
            </w:r>
            <w:r w:rsidR="006B7512" w:rsidRPr="00511B6B">
              <w:rPr>
                <w:rFonts w:cs="Times New Roman"/>
                <w:sz w:val="24"/>
              </w:rPr>
              <w:t xml:space="preserve"> </w:t>
            </w:r>
            <w:r w:rsidR="004B1C65">
              <w:rPr>
                <w:rFonts w:cs="Times New Roman"/>
                <w:sz w:val="24"/>
              </w:rPr>
              <w:t>к аукционной документации</w:t>
            </w:r>
            <w:r w:rsidR="006B7512" w:rsidRPr="00511B6B">
              <w:rPr>
                <w:rFonts w:cs="Times New Roman"/>
                <w:sz w:val="24"/>
              </w:rPr>
              <w:t>)</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16</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Сведения о валюте, используемой для формирования цены контракта и расчетов с поставщиками (исполнителями, подрядчиками)</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Российский рубль</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lastRenderedPageBreak/>
              <w:t>17</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Не применяется</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18</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Размер обеспечения заявок на участие в закупке (ст.44 закона 44- 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402F8B" w:rsidRPr="00386A65" w:rsidRDefault="00D4326B" w:rsidP="00386A65">
            <w:pPr>
              <w:snapToGrid w:val="0"/>
              <w:jc w:val="both"/>
              <w:rPr>
                <w:rFonts w:cs="Times New Roman"/>
                <w:sz w:val="24"/>
              </w:rPr>
            </w:pPr>
            <w:r w:rsidRPr="00511B6B">
              <w:rPr>
                <w:rFonts w:cs="Times New Roman"/>
                <w:sz w:val="24"/>
              </w:rPr>
              <w:t>1% от началь</w:t>
            </w:r>
            <w:r w:rsidR="005E1327">
              <w:rPr>
                <w:rFonts w:cs="Times New Roman"/>
                <w:sz w:val="24"/>
              </w:rPr>
              <w:t>ной максимальной цены контракта или</w:t>
            </w:r>
            <w:r w:rsidR="00386A65" w:rsidRPr="00386A65">
              <w:rPr>
                <w:rFonts w:eastAsia="Times New Roman" w:cs="Times New Roman"/>
                <w:kern w:val="0"/>
                <w:sz w:val="24"/>
                <w:lang w:eastAsia="ru-RU" w:bidi="ar-SA"/>
              </w:rPr>
              <w:t xml:space="preserve"> </w:t>
            </w:r>
            <w:r w:rsidR="00C575C6">
              <w:rPr>
                <w:rFonts w:eastAsia="Times New Roman" w:cs="Times New Roman"/>
                <w:b/>
                <w:kern w:val="0"/>
                <w:sz w:val="24"/>
                <w:lang w:eastAsia="ru-RU" w:bidi="ar-SA"/>
              </w:rPr>
              <w:t>6 657,91</w:t>
            </w:r>
            <w:r w:rsidR="00386A65" w:rsidRPr="00386A65">
              <w:rPr>
                <w:rFonts w:eastAsia="Times New Roman" w:cs="Times New Roman"/>
                <w:b/>
                <w:kern w:val="0"/>
                <w:sz w:val="24"/>
                <w:lang w:eastAsia="ru-RU" w:bidi="ar-SA"/>
              </w:rPr>
              <w:t xml:space="preserve"> рубля (</w:t>
            </w:r>
            <w:r w:rsidR="00C575C6">
              <w:rPr>
                <w:rFonts w:eastAsia="Times New Roman" w:cs="Times New Roman"/>
                <w:b/>
                <w:kern w:val="0"/>
                <w:sz w:val="24"/>
                <w:lang w:eastAsia="ru-RU" w:bidi="ar-SA"/>
              </w:rPr>
              <w:t>шес</w:t>
            </w:r>
            <w:r w:rsidR="00FD43E4">
              <w:rPr>
                <w:rFonts w:eastAsia="Times New Roman" w:cs="Times New Roman"/>
                <w:b/>
                <w:kern w:val="0"/>
                <w:sz w:val="24"/>
                <w:lang w:eastAsia="ru-RU" w:bidi="ar-SA"/>
              </w:rPr>
              <w:t>ть</w:t>
            </w:r>
            <w:r w:rsidR="00386A65" w:rsidRPr="00386A65">
              <w:rPr>
                <w:rFonts w:eastAsia="Times New Roman" w:cs="Times New Roman"/>
                <w:b/>
                <w:kern w:val="0"/>
                <w:sz w:val="24"/>
                <w:lang w:eastAsia="ru-RU" w:bidi="ar-SA"/>
              </w:rPr>
              <w:t xml:space="preserve"> тысяч </w:t>
            </w:r>
            <w:r w:rsidR="00FD43E4">
              <w:rPr>
                <w:rFonts w:eastAsia="Times New Roman" w:cs="Times New Roman"/>
                <w:b/>
                <w:kern w:val="0"/>
                <w:sz w:val="24"/>
                <w:lang w:eastAsia="ru-RU" w:bidi="ar-SA"/>
              </w:rPr>
              <w:t>шестьсот</w:t>
            </w:r>
            <w:r w:rsidR="00386A65" w:rsidRPr="00386A65">
              <w:rPr>
                <w:rFonts w:eastAsia="Times New Roman" w:cs="Times New Roman"/>
                <w:b/>
                <w:kern w:val="0"/>
                <w:sz w:val="24"/>
                <w:lang w:eastAsia="ru-RU" w:bidi="ar-SA"/>
              </w:rPr>
              <w:t xml:space="preserve"> </w:t>
            </w:r>
            <w:r w:rsidR="00C575C6">
              <w:rPr>
                <w:rFonts w:eastAsia="Times New Roman" w:cs="Times New Roman"/>
                <w:b/>
                <w:kern w:val="0"/>
                <w:sz w:val="24"/>
                <w:lang w:eastAsia="ru-RU" w:bidi="ar-SA"/>
              </w:rPr>
              <w:t>пятьдесят семь</w:t>
            </w:r>
            <w:r w:rsidR="00386A65" w:rsidRPr="00386A65">
              <w:rPr>
                <w:rFonts w:eastAsia="Times New Roman" w:cs="Times New Roman"/>
                <w:b/>
                <w:kern w:val="0"/>
                <w:sz w:val="24"/>
                <w:lang w:eastAsia="ru-RU" w:bidi="ar-SA"/>
              </w:rPr>
              <w:t xml:space="preserve"> рубл</w:t>
            </w:r>
            <w:r w:rsidR="00FD43E4">
              <w:rPr>
                <w:rFonts w:eastAsia="Times New Roman" w:cs="Times New Roman"/>
                <w:b/>
                <w:kern w:val="0"/>
                <w:sz w:val="24"/>
                <w:lang w:eastAsia="ru-RU" w:bidi="ar-SA"/>
              </w:rPr>
              <w:t>ей</w:t>
            </w:r>
            <w:r w:rsidR="00386A65" w:rsidRPr="00386A65">
              <w:rPr>
                <w:rFonts w:eastAsia="Times New Roman" w:cs="Times New Roman"/>
                <w:b/>
                <w:kern w:val="0"/>
                <w:sz w:val="24"/>
                <w:lang w:eastAsia="ru-RU" w:bidi="ar-SA"/>
              </w:rPr>
              <w:t xml:space="preserve"> </w:t>
            </w:r>
            <w:r w:rsidR="00C575C6">
              <w:rPr>
                <w:rFonts w:eastAsia="Times New Roman" w:cs="Times New Roman"/>
                <w:b/>
                <w:kern w:val="0"/>
                <w:sz w:val="24"/>
                <w:lang w:eastAsia="ru-RU" w:bidi="ar-SA"/>
              </w:rPr>
              <w:t>91</w:t>
            </w:r>
            <w:r w:rsidR="00386A65" w:rsidRPr="00386A65">
              <w:rPr>
                <w:rFonts w:eastAsia="Times New Roman" w:cs="Times New Roman"/>
                <w:b/>
                <w:kern w:val="0"/>
                <w:sz w:val="24"/>
                <w:lang w:eastAsia="ru-RU" w:bidi="ar-SA"/>
              </w:rPr>
              <w:t xml:space="preserve"> копе</w:t>
            </w:r>
            <w:r w:rsidR="00C575C6">
              <w:rPr>
                <w:rFonts w:eastAsia="Times New Roman" w:cs="Times New Roman"/>
                <w:b/>
                <w:kern w:val="0"/>
                <w:sz w:val="24"/>
                <w:lang w:eastAsia="ru-RU" w:bidi="ar-SA"/>
              </w:rPr>
              <w:t>йка</w:t>
            </w:r>
            <w:r w:rsidR="00386A65" w:rsidRPr="00386A65">
              <w:rPr>
                <w:rFonts w:eastAsia="Times New Roman" w:cs="Times New Roman"/>
                <w:b/>
                <w:kern w:val="0"/>
                <w:sz w:val="24"/>
                <w:lang w:eastAsia="ru-RU" w:bidi="ar-SA"/>
              </w:rPr>
              <w:t>).</w:t>
            </w:r>
            <w:r w:rsidR="00386A65" w:rsidRPr="00386A65">
              <w:rPr>
                <w:rFonts w:eastAsia="Times New Roman" w:cs="Times New Roman"/>
                <w:kern w:val="0"/>
                <w:sz w:val="24"/>
                <w:lang w:eastAsia="ru-RU" w:bidi="ar-SA"/>
              </w:rPr>
              <w:t xml:space="preserve"> </w:t>
            </w:r>
          </w:p>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Уведомление оператора электронной площадки об аккредитации участника должно  содержать информацию о реквизитах счета для проведения операций по обеспечению заявки на участие в электронном аукционе.</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5E1327" w:rsidP="00785C07">
            <w:pPr>
              <w:snapToGrid w:val="0"/>
              <w:rPr>
                <w:rFonts w:cs="Times New Roman"/>
                <w:sz w:val="22"/>
                <w:szCs w:val="22"/>
              </w:rPr>
            </w:pPr>
            <w:r>
              <w:rPr>
                <w:rFonts w:cs="Times New Roman"/>
                <w:sz w:val="22"/>
                <w:szCs w:val="22"/>
              </w:rPr>
              <w:t>19</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Размер обеспечения исполнения контракта, срок и порядок предоставления указанного обеспечения, требования к обеспечению исполнения контракта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03B25" w:rsidRDefault="00D4326B" w:rsidP="00D03B25">
            <w:pPr>
              <w:pStyle w:val="3"/>
              <w:keepNext w:val="0"/>
              <w:tabs>
                <w:tab w:val="clear" w:pos="2160"/>
              </w:tabs>
              <w:ind w:left="34" w:firstLine="0"/>
              <w:rPr>
                <w:rFonts w:ascii="Times New Roman" w:hAnsi="Times New Roman"/>
                <w:b w:val="0"/>
                <w:bCs/>
                <w:color w:val="000000"/>
                <w:szCs w:val="24"/>
              </w:rPr>
            </w:pPr>
            <w:r w:rsidRPr="00511B6B">
              <w:rPr>
                <w:rFonts w:ascii="Times New Roman" w:hAnsi="Times New Roman"/>
                <w:b w:val="0"/>
                <w:bCs/>
                <w:color w:val="000000"/>
                <w:szCs w:val="24"/>
              </w:rPr>
              <w:t>Размер обеспечения ис</w:t>
            </w:r>
            <w:r w:rsidR="000A4CD8" w:rsidRPr="00511B6B">
              <w:rPr>
                <w:rFonts w:ascii="Times New Roman" w:hAnsi="Times New Roman"/>
                <w:b w:val="0"/>
                <w:bCs/>
                <w:color w:val="000000"/>
                <w:szCs w:val="24"/>
              </w:rPr>
              <w:t>полнения контракта составляет 5</w:t>
            </w:r>
            <w:r w:rsidRPr="00511B6B">
              <w:rPr>
                <w:rFonts w:ascii="Times New Roman" w:hAnsi="Times New Roman"/>
                <w:b w:val="0"/>
                <w:bCs/>
                <w:color w:val="000000"/>
                <w:szCs w:val="24"/>
              </w:rPr>
              <w:t xml:space="preserve"> % от начальной (максимальной) цены контракта, сумма обеспечения составляет:</w:t>
            </w:r>
            <w:r w:rsidR="00EE5C4A" w:rsidRPr="00EE5C4A">
              <w:rPr>
                <w:rFonts w:ascii="Times New Roman" w:hAnsi="Times New Roman"/>
                <w:bCs/>
                <w:color w:val="000000"/>
                <w:szCs w:val="24"/>
              </w:rPr>
              <w:t xml:space="preserve"> </w:t>
            </w:r>
            <w:r w:rsidR="0098061B">
              <w:rPr>
                <w:rFonts w:ascii="Times New Roman" w:hAnsi="Times New Roman"/>
                <w:bCs/>
                <w:color w:val="000000"/>
                <w:szCs w:val="24"/>
              </w:rPr>
              <w:t>33 289,55</w:t>
            </w:r>
            <w:r w:rsidR="00EE5C4A" w:rsidRPr="00EE5C4A">
              <w:rPr>
                <w:rFonts w:ascii="Times New Roman" w:hAnsi="Times New Roman"/>
                <w:bCs/>
                <w:color w:val="000000"/>
                <w:szCs w:val="24"/>
              </w:rPr>
              <w:t xml:space="preserve"> рубля (</w:t>
            </w:r>
            <w:r w:rsidR="004348A1">
              <w:rPr>
                <w:rFonts w:ascii="Times New Roman" w:hAnsi="Times New Roman"/>
                <w:bCs/>
                <w:color w:val="000000"/>
                <w:szCs w:val="24"/>
              </w:rPr>
              <w:t>тридцать три</w:t>
            </w:r>
            <w:r w:rsidR="00EE5C4A" w:rsidRPr="00EE5C4A">
              <w:rPr>
                <w:rFonts w:ascii="Times New Roman" w:hAnsi="Times New Roman"/>
                <w:bCs/>
                <w:color w:val="000000"/>
                <w:szCs w:val="24"/>
              </w:rPr>
              <w:t xml:space="preserve">  тысяч</w:t>
            </w:r>
            <w:r w:rsidR="004348A1">
              <w:rPr>
                <w:rFonts w:ascii="Times New Roman" w:hAnsi="Times New Roman"/>
                <w:bCs/>
                <w:color w:val="000000"/>
                <w:szCs w:val="24"/>
              </w:rPr>
              <w:t>и</w:t>
            </w:r>
            <w:r w:rsidR="00EE5C4A" w:rsidRPr="00EE5C4A">
              <w:rPr>
                <w:rFonts w:ascii="Times New Roman" w:hAnsi="Times New Roman"/>
                <w:bCs/>
                <w:color w:val="000000"/>
                <w:szCs w:val="24"/>
              </w:rPr>
              <w:t xml:space="preserve"> </w:t>
            </w:r>
            <w:r w:rsidR="004348A1">
              <w:rPr>
                <w:rFonts w:ascii="Times New Roman" w:hAnsi="Times New Roman"/>
                <w:bCs/>
                <w:color w:val="000000"/>
                <w:szCs w:val="24"/>
              </w:rPr>
              <w:t>двести восемьдесят девять</w:t>
            </w:r>
            <w:r w:rsidR="00EE5C4A" w:rsidRPr="00EE5C4A">
              <w:rPr>
                <w:rFonts w:ascii="Times New Roman" w:hAnsi="Times New Roman"/>
                <w:bCs/>
                <w:color w:val="000000"/>
                <w:szCs w:val="24"/>
              </w:rPr>
              <w:t xml:space="preserve"> рублей</w:t>
            </w:r>
            <w:r w:rsidR="009C44E3" w:rsidRPr="009C44E3">
              <w:rPr>
                <w:rFonts w:ascii="Times New Roman" w:hAnsi="Times New Roman"/>
                <w:bCs/>
                <w:color w:val="000000"/>
                <w:szCs w:val="24"/>
              </w:rPr>
              <w:t xml:space="preserve"> </w:t>
            </w:r>
            <w:r w:rsidR="004348A1">
              <w:rPr>
                <w:rFonts w:ascii="Times New Roman" w:hAnsi="Times New Roman"/>
                <w:bCs/>
                <w:color w:val="000000"/>
                <w:szCs w:val="24"/>
              </w:rPr>
              <w:t>55</w:t>
            </w:r>
            <w:r w:rsidR="009C44E3" w:rsidRPr="009C44E3">
              <w:rPr>
                <w:rFonts w:ascii="Times New Roman" w:hAnsi="Times New Roman"/>
                <w:bCs/>
                <w:color w:val="000000"/>
                <w:szCs w:val="24"/>
              </w:rPr>
              <w:t xml:space="preserve"> копеек</w:t>
            </w:r>
            <w:r w:rsidRPr="00511B6B">
              <w:rPr>
                <w:rFonts w:ascii="Times New Roman" w:hAnsi="Times New Roman"/>
                <w:bCs/>
                <w:color w:val="000000"/>
                <w:szCs w:val="24"/>
              </w:rPr>
              <w:t>)</w:t>
            </w:r>
            <w:r w:rsidRPr="00511B6B">
              <w:rPr>
                <w:rFonts w:ascii="Times New Roman" w:hAnsi="Times New Roman"/>
                <w:b w:val="0"/>
                <w:bCs/>
                <w:color w:val="000000"/>
                <w:szCs w:val="24"/>
              </w:rPr>
              <w:t xml:space="preserve"> </w:t>
            </w:r>
          </w:p>
          <w:p w:rsidR="00D03B25" w:rsidRPr="00D03B25" w:rsidRDefault="00D03B25" w:rsidP="00D03B25">
            <w:pPr>
              <w:pStyle w:val="3"/>
              <w:keepNext w:val="0"/>
              <w:tabs>
                <w:tab w:val="clear" w:pos="2160"/>
              </w:tabs>
              <w:ind w:left="34" w:firstLine="0"/>
              <w:rPr>
                <w:rFonts w:ascii="Times New Roman" w:hAnsi="Times New Roman"/>
                <w:b w:val="0"/>
                <w:bCs/>
                <w:color w:val="000000"/>
                <w:szCs w:val="24"/>
              </w:rPr>
            </w:pPr>
            <w:r w:rsidRPr="00D03B25">
              <w:rPr>
                <w:rFonts w:ascii="Times New Roman" w:hAnsi="Times New Roman"/>
                <w:b w:val="0"/>
                <w:color w:val="000000"/>
                <w:szCs w:val="24"/>
              </w:rPr>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D03B25" w:rsidRPr="00D03B25" w:rsidRDefault="00D03B25" w:rsidP="00D03B25">
            <w:pPr>
              <w:pStyle w:val="3"/>
              <w:keepNext w:val="0"/>
              <w:tabs>
                <w:tab w:val="clear" w:pos="2160"/>
              </w:tabs>
              <w:ind w:left="34" w:firstLine="0"/>
              <w:rPr>
                <w:rFonts w:ascii="Times New Roman" w:hAnsi="Times New Roman"/>
                <w:b w:val="0"/>
                <w:bCs/>
                <w:color w:val="000000"/>
                <w:szCs w:val="24"/>
              </w:rPr>
            </w:pPr>
            <w:bookmarkStart w:id="1" w:name="_Ref166350695"/>
            <w:r w:rsidRPr="00D03B25">
              <w:rPr>
                <w:rFonts w:ascii="Times New Roman" w:hAnsi="Times New Roman"/>
                <w:b w:val="0"/>
                <w:color w:val="000000"/>
                <w:szCs w:val="24"/>
              </w:rPr>
              <w:t>Исполнение контракта может обеспечиваться банковской гарантией, выданной банком, соответствующей требованиям статьи 45 Закона о контрактной системе, или денежными средствами. Способ обеспечения исполнения контракта определяется участником закупки, с которым заключается контракт, самостоятельно.</w:t>
            </w:r>
          </w:p>
          <w:bookmarkEnd w:id="1"/>
          <w:p w:rsidR="00D4326B" w:rsidRPr="00511B6B" w:rsidRDefault="00D4326B" w:rsidP="00785C07">
            <w:pPr>
              <w:pStyle w:val="3"/>
              <w:tabs>
                <w:tab w:val="left" w:pos="0"/>
              </w:tabs>
              <w:spacing w:before="0" w:after="0" w:line="240" w:lineRule="auto"/>
              <w:ind w:left="0" w:firstLine="0"/>
              <w:rPr>
                <w:rFonts w:ascii="Times New Roman" w:hAnsi="Times New Roman"/>
                <w:b w:val="0"/>
                <w:bCs/>
                <w:color w:val="000000"/>
                <w:szCs w:val="24"/>
              </w:rPr>
            </w:pP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F744B4" w:rsidP="00785C07">
            <w:pPr>
              <w:snapToGrid w:val="0"/>
              <w:rPr>
                <w:rFonts w:cs="Times New Roman"/>
                <w:sz w:val="22"/>
                <w:szCs w:val="22"/>
              </w:rPr>
            </w:pPr>
            <w:r>
              <w:rPr>
                <w:rFonts w:cs="Times New Roman"/>
                <w:sz w:val="22"/>
                <w:szCs w:val="22"/>
              </w:rPr>
              <w:t>20</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color w:val="000000"/>
                <w:sz w:val="24"/>
                <w:szCs w:val="24"/>
              </w:rPr>
            </w:pPr>
            <w:r w:rsidRPr="00511B6B">
              <w:rPr>
                <w:rFonts w:ascii="Times New Roman" w:hAnsi="Times New Roman" w:cs="Times New Roman"/>
                <w:color w:val="000000"/>
                <w:sz w:val="24"/>
                <w:szCs w:val="24"/>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r w:rsidR="006C0B25" w:rsidRPr="00511B6B">
              <w:rPr>
                <w:rFonts w:ascii="Times New Roman" w:hAnsi="Times New Roman" w:cs="Times New Roman"/>
                <w:color w:val="000000"/>
                <w:sz w:val="24"/>
                <w:szCs w:val="24"/>
              </w:rPr>
              <w:t>)</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BAE" w:rsidRPr="00671BAE" w:rsidRDefault="00671BAE" w:rsidP="00671BAE">
            <w:pPr>
              <w:snapToGrid w:val="0"/>
              <w:spacing w:line="80" w:lineRule="atLeast"/>
              <w:jc w:val="center"/>
              <w:rPr>
                <w:sz w:val="24"/>
              </w:rPr>
            </w:pPr>
            <w:r w:rsidRPr="00671BAE">
              <w:rPr>
                <w:sz w:val="24"/>
              </w:rPr>
              <w:t>Получатель:</w:t>
            </w:r>
          </w:p>
          <w:p w:rsidR="00671BAE" w:rsidRPr="00671BAE" w:rsidRDefault="00671BAE" w:rsidP="00671BAE">
            <w:pPr>
              <w:snapToGrid w:val="0"/>
              <w:spacing w:line="80" w:lineRule="atLeast"/>
              <w:jc w:val="center"/>
              <w:rPr>
                <w:sz w:val="24"/>
              </w:rPr>
            </w:pPr>
            <w:r w:rsidRPr="00671BAE">
              <w:rPr>
                <w:sz w:val="24"/>
              </w:rPr>
              <w:t>Финансовое управление администрации Тайшетского района (Администрация Шиткинского муниципального образования, л/с 16950003</w:t>
            </w:r>
            <w:r w:rsidRPr="00671BAE">
              <w:rPr>
                <w:rFonts w:eastAsia="Times New Roman" w:cs="Times New Roman"/>
                <w:kern w:val="0"/>
                <w:sz w:val="24"/>
                <w:lang w:eastAsia="ru-RU" w:bidi="ar-SA"/>
              </w:rPr>
              <w:t>1</w:t>
            </w:r>
            <w:r w:rsidRPr="00671BAE">
              <w:rPr>
                <w:sz w:val="24"/>
              </w:rPr>
              <w:t>)</w:t>
            </w:r>
          </w:p>
          <w:p w:rsidR="00671BAE" w:rsidRPr="00671BAE" w:rsidRDefault="00671BAE" w:rsidP="00671BAE">
            <w:pPr>
              <w:widowControl/>
              <w:jc w:val="center"/>
              <w:rPr>
                <w:rFonts w:eastAsia="Arial" w:cs="Times New Roman"/>
                <w:sz w:val="24"/>
                <w:lang w:eastAsia="ar-SA" w:bidi="ar-SA"/>
              </w:rPr>
            </w:pPr>
            <w:r w:rsidRPr="00671BAE">
              <w:rPr>
                <w:rFonts w:eastAsia="Arial" w:cs="Times New Roman"/>
                <w:sz w:val="24"/>
                <w:lang w:eastAsia="ar-SA" w:bidi="ar-SA"/>
              </w:rPr>
              <w:t>ИНН 3838002227,  КПП 381501001</w:t>
            </w:r>
          </w:p>
          <w:p w:rsidR="00671BAE" w:rsidRPr="00671BAE" w:rsidRDefault="00671BAE" w:rsidP="00671BAE">
            <w:pPr>
              <w:snapToGrid w:val="0"/>
              <w:spacing w:line="80" w:lineRule="atLeast"/>
              <w:jc w:val="center"/>
              <w:rPr>
                <w:sz w:val="24"/>
              </w:rPr>
            </w:pPr>
            <w:r w:rsidRPr="00671BAE">
              <w:rPr>
                <w:sz w:val="24"/>
              </w:rPr>
              <w:t>Наименование банка: «РКЦ Тайшет» г. Тайшет,</w:t>
            </w:r>
          </w:p>
          <w:p w:rsidR="00671BAE" w:rsidRPr="00671BAE" w:rsidRDefault="00671BAE" w:rsidP="00671BAE">
            <w:pPr>
              <w:snapToGrid w:val="0"/>
              <w:spacing w:line="80" w:lineRule="atLeast"/>
              <w:jc w:val="center"/>
              <w:rPr>
                <w:sz w:val="24"/>
              </w:rPr>
            </w:pPr>
            <w:r w:rsidRPr="00671BAE">
              <w:rPr>
                <w:sz w:val="24"/>
              </w:rPr>
              <w:t xml:space="preserve">БИК 042508000,  ОКТМО 25636101                                          </w:t>
            </w:r>
          </w:p>
          <w:p w:rsidR="00671BAE" w:rsidRPr="00671BAE" w:rsidRDefault="00671BAE" w:rsidP="00671BAE">
            <w:pPr>
              <w:widowControl/>
              <w:rPr>
                <w:rFonts w:cs="Times New Roman"/>
                <w:sz w:val="24"/>
                <w:lang w:eastAsia="ar-SA" w:bidi="ar-SA"/>
              </w:rPr>
            </w:pPr>
            <w:r w:rsidRPr="00671BAE">
              <w:rPr>
                <w:rFonts w:ascii="Calibri" w:hAnsi="Calibri" w:cs="Times New Roman"/>
                <w:sz w:val="24"/>
                <w:lang w:eastAsia="ar-SA" w:bidi="ar-SA"/>
              </w:rPr>
              <w:t xml:space="preserve">                  </w:t>
            </w:r>
            <w:r w:rsidRPr="00671BAE">
              <w:rPr>
                <w:rFonts w:cs="Times New Roman"/>
                <w:sz w:val="24"/>
                <w:lang w:eastAsia="ar-SA" w:bidi="ar-SA"/>
              </w:rPr>
              <w:t>счет временного содержания</w:t>
            </w:r>
          </w:p>
          <w:p w:rsidR="00671BAE" w:rsidRPr="00671BAE" w:rsidRDefault="00671BAE" w:rsidP="00671BAE">
            <w:pPr>
              <w:widowControl/>
              <w:rPr>
                <w:rFonts w:eastAsia="Arial" w:cs="Times New Roman"/>
                <w:sz w:val="24"/>
                <w:lang w:eastAsia="ar-SA" w:bidi="ar-SA"/>
              </w:rPr>
            </w:pPr>
            <w:r w:rsidRPr="00671BAE">
              <w:rPr>
                <w:rFonts w:cs="Times New Roman"/>
                <w:color w:val="FF0000"/>
                <w:sz w:val="24"/>
                <w:lang w:eastAsia="ar-SA" w:bidi="ar-SA"/>
              </w:rPr>
              <w:t xml:space="preserve">                         </w:t>
            </w:r>
            <w:r w:rsidRPr="00671BAE">
              <w:rPr>
                <w:rFonts w:eastAsia="Arial" w:cs="Times New Roman"/>
                <w:sz w:val="24"/>
                <w:lang w:eastAsia="ar-SA" w:bidi="ar-SA"/>
              </w:rPr>
              <w:t xml:space="preserve">40302810600005000003   </w:t>
            </w:r>
          </w:p>
          <w:p w:rsidR="00671BAE" w:rsidRPr="00671BAE" w:rsidRDefault="00671BAE" w:rsidP="00671BAE">
            <w:pPr>
              <w:snapToGrid w:val="0"/>
              <w:spacing w:line="80" w:lineRule="atLeast"/>
              <w:jc w:val="center"/>
              <w:rPr>
                <w:sz w:val="24"/>
              </w:rPr>
            </w:pPr>
            <w:r w:rsidRPr="00671BAE">
              <w:rPr>
                <w:sz w:val="24"/>
              </w:rPr>
              <w:t>КБК 950 117 0505013 0000 180</w:t>
            </w:r>
          </w:p>
          <w:p w:rsidR="00671BAE" w:rsidRPr="00671BAE" w:rsidRDefault="00671BAE" w:rsidP="00671BAE">
            <w:pPr>
              <w:widowControl/>
              <w:rPr>
                <w:sz w:val="24"/>
              </w:rPr>
            </w:pPr>
            <w:r w:rsidRPr="00671BAE">
              <w:rPr>
                <w:sz w:val="24"/>
              </w:rPr>
              <w:t xml:space="preserve">Назначение платежа: «Обеспечение исполнения контракта на выполнение работ </w:t>
            </w:r>
            <w:r w:rsidR="00982728" w:rsidRPr="00982728">
              <w:rPr>
                <w:sz w:val="24"/>
              </w:rPr>
              <w:t>по ремонту асфальтобетонного покрытия пешеходного тротуара, прилегающего к автомобильной дороге по ул. Кирова и ул.</w:t>
            </w:r>
            <w:r w:rsidR="00982728">
              <w:rPr>
                <w:sz w:val="24"/>
              </w:rPr>
              <w:t xml:space="preserve"> </w:t>
            </w:r>
            <w:r w:rsidR="00982728" w:rsidRPr="00982728">
              <w:rPr>
                <w:sz w:val="24"/>
              </w:rPr>
              <w:t>Ленина, р.п. Шиткино</w:t>
            </w:r>
            <w:r w:rsidRPr="00671BAE">
              <w:rPr>
                <w:sz w:val="24"/>
              </w:rPr>
              <w:t>», л/с 16950003</w:t>
            </w:r>
            <w:r w:rsidRPr="00671BAE">
              <w:rPr>
                <w:rFonts w:eastAsia="Times New Roman" w:cs="Times New Roman"/>
                <w:kern w:val="0"/>
                <w:sz w:val="24"/>
                <w:lang w:eastAsia="ru-RU" w:bidi="ar-SA"/>
              </w:rPr>
              <w:t>1</w:t>
            </w:r>
            <w:r w:rsidRPr="00671BAE">
              <w:rPr>
                <w:sz w:val="24"/>
              </w:rPr>
              <w:t>.</w:t>
            </w:r>
          </w:p>
          <w:p w:rsidR="00D4326B" w:rsidRPr="00511B6B" w:rsidRDefault="00D4326B" w:rsidP="00785C07">
            <w:pPr>
              <w:rPr>
                <w:rFonts w:cs="Times New Roman"/>
                <w:sz w:val="24"/>
              </w:rPr>
            </w:pP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F744B4" w:rsidP="00785C07">
            <w:pPr>
              <w:snapToGrid w:val="0"/>
              <w:rPr>
                <w:rFonts w:cs="Times New Roman"/>
                <w:sz w:val="22"/>
                <w:szCs w:val="22"/>
              </w:rPr>
            </w:pPr>
            <w:r>
              <w:rPr>
                <w:rFonts w:cs="Times New Roman"/>
                <w:sz w:val="22"/>
                <w:szCs w:val="22"/>
              </w:rPr>
              <w:t>21</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Возможность заказчика изменить условия контракта </w:t>
            </w:r>
            <w:r w:rsidR="00A423B1" w:rsidRPr="00511B6B">
              <w:rPr>
                <w:rFonts w:ascii="Times New Roman" w:hAnsi="Times New Roman" w:cs="Times New Roman"/>
                <w:sz w:val="24"/>
                <w:szCs w:val="24"/>
              </w:rPr>
              <w:t>предусмотрена.</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в соответствии с п.1 ч.1 ст.95 закона 44-ФЗ </w:t>
            </w:r>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F744B4" w:rsidP="00785C07">
            <w:pPr>
              <w:snapToGrid w:val="0"/>
              <w:rPr>
                <w:rFonts w:cs="Times New Roman"/>
                <w:sz w:val="22"/>
                <w:szCs w:val="22"/>
              </w:rPr>
            </w:pPr>
            <w:r>
              <w:rPr>
                <w:rFonts w:cs="Times New Roman"/>
                <w:sz w:val="22"/>
                <w:szCs w:val="22"/>
              </w:rPr>
              <w:t>22</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D4326B" w:rsidRPr="00511B6B" w:rsidRDefault="00221983" w:rsidP="00785C07">
            <w:pPr>
              <w:pStyle w:val="13"/>
              <w:snapToGrid w:val="0"/>
              <w:spacing w:after="0" w:line="240" w:lineRule="auto"/>
              <w:jc w:val="both"/>
              <w:rPr>
                <w:rFonts w:ascii="Times New Roman" w:hAnsi="Times New Roman" w:cs="Times New Roman"/>
                <w:sz w:val="24"/>
                <w:szCs w:val="24"/>
              </w:rPr>
            </w:pPr>
            <w:hyperlink r:id="rId8" w:history="1">
              <w:r w:rsidR="00D4326B" w:rsidRPr="00511B6B">
                <w:rPr>
                  <w:rStyle w:val="a4"/>
                  <w:rFonts w:ascii="Times New Roman" w:hAnsi="Times New Roman" w:cs="Times New Roman"/>
                  <w:sz w:val="24"/>
                  <w:szCs w:val="24"/>
                </w:rPr>
                <w:t>http://www.rts-tender.ru</w:t>
              </w:r>
            </w:hyperlink>
          </w:p>
        </w:tc>
      </w:tr>
      <w:tr w:rsidR="00D4326B" w:rsidRPr="000A4CD8"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F744B4" w:rsidP="00785C07">
            <w:pPr>
              <w:snapToGrid w:val="0"/>
              <w:rPr>
                <w:rFonts w:cs="Times New Roman"/>
                <w:sz w:val="22"/>
                <w:szCs w:val="22"/>
              </w:rPr>
            </w:pPr>
            <w:r>
              <w:rPr>
                <w:rFonts w:cs="Times New Roman"/>
                <w:sz w:val="22"/>
                <w:szCs w:val="22"/>
              </w:rPr>
              <w:lastRenderedPageBreak/>
              <w:t>23</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Style w:val="iceouttxt"/>
                <w:rFonts w:ascii="Times New Roman" w:hAnsi="Times New Roman" w:cs="Times New Roman"/>
                <w:bCs/>
                <w:sz w:val="24"/>
                <w:szCs w:val="24"/>
              </w:rPr>
            </w:pPr>
            <w:r w:rsidRPr="00511B6B">
              <w:rPr>
                <w:rStyle w:val="iceouttxt"/>
                <w:rFonts w:ascii="Times New Roman" w:hAnsi="Times New Roman" w:cs="Times New Roman"/>
                <w:bCs/>
                <w:sz w:val="24"/>
                <w:szCs w:val="24"/>
              </w:rPr>
              <w:t>Дата и время окончания срока подачи заявок на участие в аукционе в электронной форме </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26B" w:rsidRPr="00511B6B" w:rsidRDefault="00D4326B" w:rsidP="00AA1786">
            <w:pPr>
              <w:pStyle w:val="13"/>
              <w:snapToGrid w:val="0"/>
              <w:spacing w:after="0" w:line="240" w:lineRule="auto"/>
              <w:jc w:val="both"/>
              <w:rPr>
                <w:rFonts w:ascii="Times New Roman" w:hAnsi="Times New Roman" w:cs="Times New Roman"/>
                <w:color w:val="000000"/>
                <w:sz w:val="24"/>
                <w:szCs w:val="24"/>
              </w:rPr>
            </w:pPr>
            <w:r w:rsidRPr="00511B6B">
              <w:rPr>
                <w:rFonts w:ascii="Times New Roman" w:hAnsi="Times New Roman" w:cs="Times New Roman"/>
                <w:color w:val="000000"/>
                <w:sz w:val="24"/>
                <w:szCs w:val="24"/>
              </w:rPr>
              <w:t>Участник закупки, получивший аккредитацию на электронной площадке, вправе подать заявку на участие в электронном аукционе в любое время с момента размещения извещения о его проведении до  часов  минут «</w:t>
            </w:r>
            <w:r w:rsidR="00AA1786">
              <w:rPr>
                <w:rFonts w:ascii="Times New Roman" w:hAnsi="Times New Roman" w:cs="Times New Roman"/>
                <w:color w:val="000000"/>
                <w:sz w:val="24"/>
                <w:szCs w:val="24"/>
              </w:rPr>
              <w:t xml:space="preserve">  </w:t>
            </w:r>
            <w:r w:rsidRPr="00511B6B">
              <w:rPr>
                <w:rFonts w:ascii="Times New Roman" w:hAnsi="Times New Roman" w:cs="Times New Roman"/>
                <w:color w:val="000000"/>
                <w:sz w:val="24"/>
                <w:szCs w:val="24"/>
              </w:rPr>
              <w:t>» </w:t>
            </w:r>
            <w:r w:rsidR="00AA1786">
              <w:rPr>
                <w:rFonts w:ascii="Times New Roman" w:hAnsi="Times New Roman" w:cs="Times New Roman"/>
                <w:color w:val="000000"/>
                <w:sz w:val="24"/>
                <w:szCs w:val="24"/>
              </w:rPr>
              <w:t xml:space="preserve">  </w:t>
            </w:r>
            <w:r w:rsidRPr="00511B6B">
              <w:rPr>
                <w:rFonts w:ascii="Times New Roman" w:hAnsi="Times New Roman" w:cs="Times New Roman"/>
                <w:color w:val="000000"/>
                <w:sz w:val="24"/>
                <w:szCs w:val="24"/>
              </w:rPr>
              <w:t xml:space="preserve"> 201</w:t>
            </w:r>
            <w:r w:rsidR="00982728">
              <w:rPr>
                <w:rFonts w:ascii="Times New Roman" w:hAnsi="Times New Roman" w:cs="Times New Roman"/>
                <w:color w:val="000000"/>
                <w:sz w:val="24"/>
                <w:szCs w:val="24"/>
              </w:rPr>
              <w:t>6</w:t>
            </w:r>
            <w:r w:rsidRPr="00511B6B">
              <w:rPr>
                <w:rFonts w:ascii="Times New Roman" w:hAnsi="Times New Roman" w:cs="Times New Roman"/>
                <w:color w:val="000000"/>
                <w:sz w:val="24"/>
                <w:szCs w:val="24"/>
              </w:rPr>
              <w:t xml:space="preserve"> года</w:t>
            </w:r>
          </w:p>
        </w:tc>
      </w:tr>
      <w:tr w:rsidR="00D4326B" w:rsidRPr="000A4CD8" w:rsidTr="00A16E09">
        <w:tc>
          <w:tcPr>
            <w:tcW w:w="555" w:type="dxa"/>
            <w:tcBorders>
              <w:left w:val="single" w:sz="4" w:space="0" w:color="000000"/>
              <w:bottom w:val="single" w:sz="4" w:space="0" w:color="000000"/>
            </w:tcBorders>
            <w:shd w:val="clear" w:color="auto" w:fill="auto"/>
          </w:tcPr>
          <w:p w:rsidR="00D4326B" w:rsidRPr="000A4CD8" w:rsidRDefault="0031523F" w:rsidP="00785C07">
            <w:pPr>
              <w:snapToGrid w:val="0"/>
              <w:rPr>
                <w:rFonts w:cs="Times New Roman"/>
                <w:sz w:val="22"/>
                <w:szCs w:val="22"/>
              </w:rPr>
            </w:pPr>
            <w:r>
              <w:rPr>
                <w:rFonts w:cs="Times New Roman"/>
                <w:sz w:val="22"/>
                <w:szCs w:val="22"/>
              </w:rPr>
              <w:t>24</w:t>
            </w:r>
          </w:p>
        </w:tc>
        <w:tc>
          <w:tcPr>
            <w:tcW w:w="4654" w:type="dxa"/>
            <w:tcBorders>
              <w:left w:val="single" w:sz="4" w:space="0" w:color="000000"/>
              <w:bottom w:val="single" w:sz="4" w:space="0" w:color="000000"/>
            </w:tcBorders>
            <w:shd w:val="clear" w:color="auto" w:fill="auto"/>
          </w:tcPr>
          <w:p w:rsidR="00D4326B" w:rsidRPr="00511B6B" w:rsidRDefault="00D4326B" w:rsidP="00785C07">
            <w:pPr>
              <w:pStyle w:val="110"/>
              <w:snapToGrid w:val="0"/>
              <w:jc w:val="both"/>
              <w:rPr>
                <w:rFonts w:ascii="Times New Roman" w:hAnsi="Times New Roman"/>
                <w:sz w:val="24"/>
                <w:szCs w:val="24"/>
              </w:rPr>
            </w:pPr>
            <w:r w:rsidRPr="00511B6B">
              <w:rPr>
                <w:rFonts w:ascii="Times New Roman" w:hAnsi="Times New Roman"/>
                <w:sz w:val="24"/>
                <w:szCs w:val="24"/>
              </w:rPr>
              <w:t>Дата окончания срока рассмотрения первых частей заявок</w:t>
            </w:r>
          </w:p>
        </w:tc>
        <w:tc>
          <w:tcPr>
            <w:tcW w:w="5168" w:type="dxa"/>
            <w:tcBorders>
              <w:left w:val="single" w:sz="4" w:space="0" w:color="000000"/>
              <w:bottom w:val="single" w:sz="4" w:space="0" w:color="000000"/>
              <w:right w:val="single" w:sz="4" w:space="0" w:color="000000"/>
            </w:tcBorders>
            <w:shd w:val="clear" w:color="auto" w:fill="auto"/>
            <w:vAlign w:val="center"/>
          </w:tcPr>
          <w:p w:rsidR="00D4326B" w:rsidRPr="00511B6B" w:rsidRDefault="00D4326B" w:rsidP="00982728">
            <w:pPr>
              <w:pStyle w:val="ab"/>
              <w:snapToGrid w:val="0"/>
              <w:jc w:val="both"/>
              <w:rPr>
                <w:rFonts w:ascii="Times New Roman" w:hAnsi="Times New Roman"/>
                <w:sz w:val="24"/>
                <w:szCs w:val="24"/>
              </w:rPr>
            </w:pPr>
            <w:r w:rsidRPr="00511B6B">
              <w:rPr>
                <w:rFonts w:ascii="Times New Roman" w:hAnsi="Times New Roman"/>
                <w:sz w:val="24"/>
                <w:szCs w:val="24"/>
              </w:rPr>
              <w:t>«</w:t>
            </w:r>
            <w:r w:rsidR="00AA1786">
              <w:rPr>
                <w:rFonts w:ascii="Times New Roman" w:hAnsi="Times New Roman"/>
                <w:sz w:val="24"/>
                <w:szCs w:val="24"/>
              </w:rPr>
              <w:t xml:space="preserve">  </w:t>
            </w:r>
            <w:r w:rsidRPr="00511B6B">
              <w:rPr>
                <w:rFonts w:ascii="Times New Roman" w:hAnsi="Times New Roman"/>
                <w:sz w:val="24"/>
                <w:szCs w:val="24"/>
              </w:rPr>
              <w:t>» </w:t>
            </w:r>
            <w:r w:rsidR="00AA1786">
              <w:rPr>
                <w:rFonts w:ascii="Times New Roman" w:hAnsi="Times New Roman"/>
                <w:sz w:val="24"/>
                <w:szCs w:val="24"/>
              </w:rPr>
              <w:t xml:space="preserve">     </w:t>
            </w:r>
            <w:r w:rsidRPr="00511B6B">
              <w:rPr>
                <w:rFonts w:ascii="Times New Roman" w:hAnsi="Times New Roman"/>
                <w:sz w:val="24"/>
                <w:szCs w:val="24"/>
              </w:rPr>
              <w:t xml:space="preserve"> 201</w:t>
            </w:r>
            <w:r w:rsidR="00982728">
              <w:rPr>
                <w:rFonts w:ascii="Times New Roman" w:hAnsi="Times New Roman"/>
                <w:sz w:val="24"/>
                <w:szCs w:val="24"/>
              </w:rPr>
              <w:t>6</w:t>
            </w:r>
            <w:r w:rsidRPr="00511B6B">
              <w:rPr>
                <w:rFonts w:ascii="Times New Roman" w:hAnsi="Times New Roman"/>
                <w:sz w:val="24"/>
                <w:szCs w:val="24"/>
              </w:rPr>
              <w:t xml:space="preserve"> года</w:t>
            </w:r>
          </w:p>
        </w:tc>
      </w:tr>
      <w:tr w:rsidR="00D4326B" w:rsidRPr="000A4CD8" w:rsidTr="00A16E09">
        <w:tc>
          <w:tcPr>
            <w:tcW w:w="555" w:type="dxa"/>
            <w:tcBorders>
              <w:left w:val="single" w:sz="4" w:space="0" w:color="000000"/>
              <w:bottom w:val="single" w:sz="4" w:space="0" w:color="000000"/>
            </w:tcBorders>
            <w:shd w:val="clear" w:color="auto" w:fill="auto"/>
          </w:tcPr>
          <w:p w:rsidR="00D4326B" w:rsidRPr="000A4CD8" w:rsidRDefault="0031523F" w:rsidP="00785C07">
            <w:pPr>
              <w:snapToGrid w:val="0"/>
              <w:rPr>
                <w:rFonts w:cs="Times New Roman"/>
                <w:sz w:val="22"/>
                <w:szCs w:val="22"/>
              </w:rPr>
            </w:pPr>
            <w:r>
              <w:rPr>
                <w:rFonts w:cs="Times New Roman"/>
                <w:sz w:val="22"/>
                <w:szCs w:val="22"/>
              </w:rPr>
              <w:t>25</w:t>
            </w:r>
          </w:p>
        </w:tc>
        <w:tc>
          <w:tcPr>
            <w:tcW w:w="4654" w:type="dxa"/>
            <w:tcBorders>
              <w:left w:val="single" w:sz="4" w:space="0" w:color="000000"/>
              <w:bottom w:val="single" w:sz="4" w:space="0" w:color="000000"/>
            </w:tcBorders>
            <w:shd w:val="clear" w:color="auto" w:fill="auto"/>
          </w:tcPr>
          <w:p w:rsidR="00D4326B" w:rsidRPr="00511B6B" w:rsidRDefault="00D4326B" w:rsidP="00785C07">
            <w:pPr>
              <w:pStyle w:val="110"/>
              <w:snapToGrid w:val="0"/>
              <w:jc w:val="both"/>
              <w:rPr>
                <w:rFonts w:ascii="Times New Roman" w:hAnsi="Times New Roman"/>
                <w:sz w:val="24"/>
                <w:szCs w:val="24"/>
              </w:rPr>
            </w:pPr>
            <w:r w:rsidRPr="00511B6B">
              <w:rPr>
                <w:rFonts w:ascii="Times New Roman" w:hAnsi="Times New Roman"/>
                <w:sz w:val="24"/>
                <w:szCs w:val="24"/>
              </w:rPr>
              <w:t>Дата и время проведения электронного аукциона</w:t>
            </w:r>
          </w:p>
        </w:tc>
        <w:tc>
          <w:tcPr>
            <w:tcW w:w="5168" w:type="dxa"/>
            <w:tcBorders>
              <w:left w:val="single" w:sz="4" w:space="0" w:color="000000"/>
              <w:bottom w:val="single" w:sz="4" w:space="0" w:color="000000"/>
              <w:right w:val="single" w:sz="4" w:space="0" w:color="000000"/>
            </w:tcBorders>
            <w:shd w:val="clear" w:color="auto" w:fill="auto"/>
            <w:vAlign w:val="center"/>
          </w:tcPr>
          <w:p w:rsidR="00D4326B" w:rsidRPr="00511B6B" w:rsidRDefault="00D4326B" w:rsidP="00AA1786">
            <w:pPr>
              <w:pStyle w:val="ab"/>
              <w:snapToGrid w:val="0"/>
              <w:jc w:val="both"/>
              <w:rPr>
                <w:rFonts w:ascii="Times New Roman" w:hAnsi="Times New Roman"/>
                <w:sz w:val="24"/>
                <w:szCs w:val="24"/>
              </w:rPr>
            </w:pPr>
            <w:r w:rsidRPr="00511B6B">
              <w:rPr>
                <w:rFonts w:ascii="Times New Roman" w:hAnsi="Times New Roman"/>
                <w:sz w:val="24"/>
                <w:szCs w:val="24"/>
              </w:rPr>
              <w:t>«</w:t>
            </w:r>
            <w:r w:rsidR="00AA1786">
              <w:rPr>
                <w:rFonts w:ascii="Times New Roman" w:hAnsi="Times New Roman"/>
                <w:sz w:val="24"/>
                <w:szCs w:val="24"/>
              </w:rPr>
              <w:t xml:space="preserve">  </w:t>
            </w:r>
            <w:r w:rsidRPr="00511B6B">
              <w:rPr>
                <w:rFonts w:ascii="Times New Roman" w:hAnsi="Times New Roman"/>
                <w:sz w:val="24"/>
                <w:szCs w:val="24"/>
              </w:rPr>
              <w:t>» </w:t>
            </w:r>
            <w:r w:rsidR="00AA1786">
              <w:rPr>
                <w:rFonts w:ascii="Times New Roman" w:hAnsi="Times New Roman"/>
                <w:sz w:val="24"/>
                <w:szCs w:val="24"/>
              </w:rPr>
              <w:t xml:space="preserve">     </w:t>
            </w:r>
            <w:r w:rsidRPr="00511B6B">
              <w:rPr>
                <w:rFonts w:ascii="Times New Roman" w:hAnsi="Times New Roman"/>
                <w:sz w:val="24"/>
                <w:szCs w:val="24"/>
              </w:rPr>
              <w:t xml:space="preserve"> 201</w:t>
            </w:r>
            <w:r w:rsidR="00982728">
              <w:rPr>
                <w:rFonts w:ascii="Times New Roman" w:hAnsi="Times New Roman"/>
                <w:sz w:val="24"/>
                <w:szCs w:val="24"/>
              </w:rPr>
              <w:t>6</w:t>
            </w:r>
            <w:r w:rsidRPr="00511B6B">
              <w:rPr>
                <w:rFonts w:ascii="Times New Roman" w:hAnsi="Times New Roman"/>
                <w:sz w:val="24"/>
                <w:szCs w:val="24"/>
              </w:rPr>
              <w:t xml:space="preserve"> года</w:t>
            </w:r>
          </w:p>
        </w:tc>
      </w:tr>
      <w:tr w:rsidR="00D4326B" w:rsidRPr="001516C5" w:rsidTr="00A16E09">
        <w:tc>
          <w:tcPr>
            <w:tcW w:w="555" w:type="dxa"/>
            <w:tcBorders>
              <w:top w:val="single" w:sz="4" w:space="0" w:color="000000"/>
              <w:left w:val="single" w:sz="4" w:space="0" w:color="000000"/>
              <w:bottom w:val="single" w:sz="4" w:space="0" w:color="000000"/>
            </w:tcBorders>
            <w:shd w:val="clear" w:color="auto" w:fill="auto"/>
          </w:tcPr>
          <w:p w:rsidR="00D4326B" w:rsidRPr="000A4CD8" w:rsidRDefault="0031523F" w:rsidP="00785C07">
            <w:pPr>
              <w:snapToGrid w:val="0"/>
              <w:rPr>
                <w:rFonts w:cs="Times New Roman"/>
                <w:sz w:val="22"/>
                <w:szCs w:val="22"/>
              </w:rPr>
            </w:pPr>
            <w:r>
              <w:rPr>
                <w:rFonts w:cs="Times New Roman"/>
                <w:sz w:val="22"/>
                <w:szCs w:val="22"/>
              </w:rPr>
              <w:t>26</w:t>
            </w:r>
          </w:p>
        </w:tc>
        <w:tc>
          <w:tcPr>
            <w:tcW w:w="4654" w:type="dxa"/>
            <w:tcBorders>
              <w:top w:val="single" w:sz="4" w:space="0" w:color="000000"/>
              <w:left w:val="single" w:sz="4" w:space="0" w:color="000000"/>
              <w:bottom w:val="single" w:sz="4" w:space="0" w:color="000000"/>
            </w:tcBorders>
            <w:shd w:val="clear" w:color="auto" w:fill="auto"/>
          </w:tcPr>
          <w:p w:rsidR="00D4326B" w:rsidRPr="00511B6B" w:rsidRDefault="00D4326B" w:rsidP="00785C0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1BAE" w:rsidRPr="00671BAE" w:rsidRDefault="00340D48" w:rsidP="00671BAE">
            <w:pPr>
              <w:rPr>
                <w:rFonts w:eastAsia="Times New Roman" w:cs="Times New Roman"/>
                <w:sz w:val="24"/>
                <w:lang w:eastAsia="ar-SA" w:bidi="ar-SA"/>
              </w:rPr>
            </w:pPr>
            <w:r>
              <w:rPr>
                <w:rFonts w:eastAsia="Times New Roman" w:cs="Times New Roman"/>
                <w:sz w:val="24"/>
                <w:lang w:eastAsia="ar-SA" w:bidi="ar-SA"/>
              </w:rPr>
              <w:t xml:space="preserve">Консультант администрации Шиткинского муниципального образования </w:t>
            </w:r>
            <w:r w:rsidR="00671BAE" w:rsidRPr="00671BAE">
              <w:rPr>
                <w:rFonts w:eastAsia="Times New Roman" w:cs="Times New Roman"/>
                <w:sz w:val="24"/>
                <w:lang w:eastAsia="ar-SA" w:bidi="ar-SA"/>
              </w:rPr>
              <w:t>Веретенникова Анна Юрьевна, тел. 8(39563)67540</w:t>
            </w:r>
          </w:p>
          <w:p w:rsidR="00D4326B" w:rsidRPr="00995747" w:rsidRDefault="00671BAE" w:rsidP="00340D48">
            <w:pPr>
              <w:pStyle w:val="13"/>
              <w:spacing w:after="0" w:line="240" w:lineRule="auto"/>
              <w:jc w:val="both"/>
              <w:rPr>
                <w:rFonts w:ascii="Times New Roman" w:hAnsi="Times New Roman" w:cs="Times New Roman"/>
                <w:sz w:val="24"/>
                <w:szCs w:val="24"/>
                <w:lang w:val="en-US"/>
              </w:rPr>
            </w:pPr>
            <w:r w:rsidRPr="00671BAE">
              <w:rPr>
                <w:rFonts w:ascii="Times New Roman" w:eastAsia="Times New Roman" w:hAnsi="Times New Roman" w:cs="Times New Roman"/>
                <w:sz w:val="24"/>
                <w:szCs w:val="24"/>
                <w:lang w:val="en-US"/>
              </w:rPr>
              <w:t>e</w:t>
            </w:r>
            <w:r w:rsidRPr="00995747">
              <w:rPr>
                <w:rFonts w:ascii="Times New Roman" w:eastAsia="Times New Roman" w:hAnsi="Times New Roman" w:cs="Times New Roman"/>
                <w:sz w:val="24"/>
                <w:szCs w:val="24"/>
                <w:lang w:val="en-US"/>
              </w:rPr>
              <w:t>-</w:t>
            </w:r>
            <w:r w:rsidRPr="00671BAE">
              <w:rPr>
                <w:rFonts w:ascii="Times New Roman" w:eastAsia="Times New Roman" w:hAnsi="Times New Roman" w:cs="Times New Roman"/>
                <w:sz w:val="24"/>
                <w:szCs w:val="24"/>
                <w:lang w:val="en-US"/>
              </w:rPr>
              <w:t>mail</w:t>
            </w:r>
            <w:r w:rsidRPr="00995747">
              <w:rPr>
                <w:rFonts w:ascii="Times New Roman" w:eastAsia="Times New Roman" w:hAnsi="Times New Roman" w:cs="Times New Roman"/>
                <w:sz w:val="24"/>
                <w:szCs w:val="24"/>
                <w:lang w:val="en-US"/>
              </w:rPr>
              <w:t xml:space="preserve">: </w:t>
            </w:r>
            <w:r w:rsidRPr="00995747">
              <w:rPr>
                <w:rFonts w:ascii="Times New Roman" w:eastAsia="Times New Roman" w:hAnsi="Times New Roman" w:cs="Times New Roman"/>
                <w:lang w:val="en-US"/>
              </w:rPr>
              <w:t xml:space="preserve"> </w:t>
            </w:r>
            <w:r w:rsidRPr="00671BAE">
              <w:rPr>
                <w:rFonts w:ascii="Times New Roman" w:eastAsia="Times New Roman" w:hAnsi="Times New Roman" w:cs="Times New Roman"/>
                <w:color w:val="0000FF"/>
                <w:lang w:val="en-US"/>
              </w:rPr>
              <w:t>shitkinoadm</w:t>
            </w:r>
            <w:r w:rsidRPr="00995747">
              <w:rPr>
                <w:rFonts w:ascii="Times New Roman" w:eastAsia="Times New Roman" w:hAnsi="Times New Roman" w:cs="Times New Roman"/>
                <w:color w:val="0000FF"/>
                <w:lang w:val="en-US"/>
              </w:rPr>
              <w:t>@</w:t>
            </w:r>
            <w:r w:rsidRPr="00671BAE">
              <w:rPr>
                <w:rFonts w:ascii="Times New Roman" w:eastAsia="Times New Roman" w:hAnsi="Times New Roman" w:cs="Times New Roman"/>
                <w:color w:val="0000FF"/>
                <w:lang w:val="en-US"/>
              </w:rPr>
              <w:t>mail</w:t>
            </w:r>
            <w:r w:rsidRPr="00995747">
              <w:rPr>
                <w:rFonts w:ascii="Times New Roman" w:eastAsia="Times New Roman" w:hAnsi="Times New Roman" w:cs="Times New Roman"/>
                <w:color w:val="0000FF"/>
                <w:lang w:val="en-US"/>
              </w:rPr>
              <w:t>.</w:t>
            </w:r>
            <w:r w:rsidRPr="00671BAE">
              <w:rPr>
                <w:rFonts w:ascii="Times New Roman" w:eastAsia="Times New Roman" w:hAnsi="Times New Roman" w:cs="Times New Roman"/>
                <w:color w:val="0000FF"/>
                <w:lang w:val="en-US"/>
              </w:rPr>
              <w:t>ru</w:t>
            </w:r>
          </w:p>
        </w:tc>
      </w:tr>
      <w:tr w:rsidR="00995747" w:rsidRPr="000A4CD8" w:rsidTr="00545BCC">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27</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Преимущества, предоставляемые  заказчиком в соответствии со ст. 28-30  закона 44-ФЗ</w:t>
            </w:r>
          </w:p>
        </w:tc>
        <w:tc>
          <w:tcPr>
            <w:tcW w:w="5168" w:type="dxa"/>
            <w:tcBorders>
              <w:top w:val="single" w:sz="4" w:space="0" w:color="000000"/>
              <w:left w:val="single" w:sz="4" w:space="0" w:color="000000"/>
              <w:bottom w:val="single" w:sz="4" w:space="0" w:color="000000"/>
              <w:right w:val="single" w:sz="4" w:space="0" w:color="000000"/>
            </w:tcBorders>
          </w:tcPr>
          <w:p w:rsidR="00995747" w:rsidRPr="00995747" w:rsidRDefault="00995747" w:rsidP="00995747">
            <w:pPr>
              <w:snapToGrid w:val="0"/>
              <w:jc w:val="both"/>
              <w:rPr>
                <w:rFonts w:eastAsia="Arial"/>
                <w:sz w:val="24"/>
                <w:lang w:eastAsia="ar-SA"/>
              </w:rPr>
            </w:pPr>
            <w:r w:rsidRPr="00995747">
              <w:rPr>
                <w:rFonts w:eastAsia="Arial"/>
                <w:sz w:val="24"/>
                <w:lang w:eastAsia="ar-SA"/>
              </w:rPr>
              <w:t>Только для субъектов малого предпринимательства, социально ориентированных некоммерческих организаций (статья 30 Закона 44-ФЗ). Декларирование в заявках на участие в закупке своей принадлежности к субъектам малого предпринимательства или социально ориентированных некоммерческих организаций.</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28</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color w:val="000000"/>
                <w:sz w:val="24"/>
                <w:szCs w:val="24"/>
              </w:rPr>
            </w:pPr>
            <w:r w:rsidRPr="00511B6B">
              <w:rPr>
                <w:rFonts w:ascii="Times New Roman" w:hAnsi="Times New Roman" w:cs="Times New Roman"/>
                <w:color w:val="000000"/>
                <w:sz w:val="24"/>
                <w:szCs w:val="24"/>
              </w:rPr>
              <w:t>Требования к участникам закупки в соответствие с п.1 ч.1 ст.31 закона 44-ФЗ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747" w:rsidRPr="00511B6B" w:rsidRDefault="00995747" w:rsidP="00995747">
            <w:pPr>
              <w:pStyle w:val="13"/>
              <w:snapToGrid w:val="0"/>
              <w:spacing w:after="0" w:line="240" w:lineRule="auto"/>
              <w:jc w:val="both"/>
              <w:rPr>
                <w:rFonts w:ascii="Times New Roman" w:hAnsi="Times New Roman" w:cs="Times New Roman"/>
                <w:bCs/>
                <w:color w:val="000000"/>
                <w:sz w:val="24"/>
                <w:szCs w:val="24"/>
              </w:rPr>
            </w:pPr>
            <w:r w:rsidRPr="00511B6B">
              <w:rPr>
                <w:rFonts w:ascii="Times New Roman" w:hAnsi="Times New Roman" w:cs="Times New Roman"/>
                <w:bCs/>
                <w:color w:val="000000"/>
                <w:sz w:val="24"/>
                <w:szCs w:val="24"/>
              </w:rPr>
              <w:t>Не предусмотрены</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29</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color w:val="000000"/>
                <w:sz w:val="24"/>
                <w:szCs w:val="24"/>
              </w:rPr>
              <w:t>Требования к участникам заку</w:t>
            </w:r>
            <w:r w:rsidR="003D4685">
              <w:rPr>
                <w:rFonts w:ascii="Times New Roman" w:hAnsi="Times New Roman" w:cs="Times New Roman"/>
                <w:color w:val="000000"/>
                <w:sz w:val="24"/>
                <w:szCs w:val="24"/>
              </w:rPr>
              <w:t>пки в соответствие с п. 3-5, 7-10</w:t>
            </w:r>
            <w:r w:rsidRPr="00511B6B">
              <w:rPr>
                <w:rFonts w:ascii="Times New Roman" w:hAnsi="Times New Roman" w:cs="Times New Roman"/>
                <w:color w:val="000000"/>
                <w:sz w:val="24"/>
                <w:szCs w:val="24"/>
              </w:rPr>
              <w:t xml:space="preserve"> ч.1 ст.31 </w:t>
            </w:r>
            <w:r w:rsidRPr="00511B6B">
              <w:rPr>
                <w:rFonts w:ascii="Times New Roman" w:hAnsi="Times New Roman" w:cs="Times New Roman"/>
                <w:sz w:val="24"/>
                <w:szCs w:val="24"/>
              </w:rPr>
              <w:t>закона 44-ФЗ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747" w:rsidRPr="00037DEA" w:rsidRDefault="00995747" w:rsidP="00995747">
            <w:pPr>
              <w:widowControl/>
              <w:spacing w:after="60"/>
              <w:jc w:val="both"/>
              <w:rPr>
                <w:rFonts w:eastAsia="Times New Roman" w:cs="Times New Roman"/>
                <w:sz w:val="24"/>
                <w:lang w:eastAsia="ar-SA" w:bidi="ar-SA"/>
              </w:rPr>
            </w:pPr>
            <w:r w:rsidRPr="00037DEA">
              <w:rPr>
                <w:rFonts w:eastAsia="Times New Roman" w:cs="Times New Roman"/>
                <w:sz w:val="24"/>
                <w:lang w:eastAsia="ar-SA" w:bidi="ar-SA"/>
              </w:rPr>
              <w:t xml:space="preserve">1) не проведение ликвидации участника </w:t>
            </w:r>
            <w:r w:rsidRPr="00037DEA">
              <w:rPr>
                <w:rFonts w:eastAsia="Times New Roman" w:cs="Times New Roman"/>
                <w:bCs/>
                <w:sz w:val="24"/>
                <w:lang w:eastAsia="ar-SA" w:bidi="ar-SA"/>
              </w:rPr>
              <w:t>закупки -</w:t>
            </w:r>
            <w:r w:rsidRPr="00037DEA">
              <w:rPr>
                <w:rFonts w:eastAsia="Times New Roman" w:cs="Times New Roman"/>
                <w:sz w:val="24"/>
                <w:lang w:eastAsia="ar-SA" w:bidi="ar-SA"/>
              </w:rPr>
              <w:t xml:space="preserve"> юридического лица и отсутствие решения арбитражного суда о признании участника </w:t>
            </w:r>
            <w:r w:rsidRPr="00037DEA">
              <w:rPr>
                <w:rFonts w:eastAsia="Times New Roman" w:cs="Times New Roman"/>
                <w:bCs/>
                <w:sz w:val="24"/>
                <w:lang w:eastAsia="ar-SA" w:bidi="ar-SA"/>
              </w:rPr>
              <w:t>закупки</w:t>
            </w:r>
            <w:r w:rsidRPr="00037DEA">
              <w:rPr>
                <w:rFonts w:eastAsia="Times New Roman" w:cs="Times New Roman"/>
                <w:sz w:val="24"/>
                <w:lang w:eastAsia="ar-SA" w:bidi="ar-SA"/>
              </w:rPr>
              <w:t xml:space="preserve"> - юридического лица, индивидуального предпринимателя </w:t>
            </w:r>
            <w:r w:rsidRPr="00037DEA">
              <w:rPr>
                <w:rFonts w:eastAsia="Times New Roman" w:cs="Times New Roman"/>
                <w:bCs/>
                <w:sz w:val="24"/>
                <w:lang w:eastAsia="ar-SA" w:bidi="ar-SA"/>
              </w:rPr>
              <w:t>несостоятельным (</w:t>
            </w:r>
            <w:r w:rsidRPr="00037DEA">
              <w:rPr>
                <w:rFonts w:eastAsia="Times New Roman" w:cs="Times New Roman"/>
                <w:sz w:val="24"/>
                <w:lang w:eastAsia="ar-SA" w:bidi="ar-SA"/>
              </w:rPr>
              <w:t>банкротом</w:t>
            </w:r>
            <w:r w:rsidRPr="00037DEA">
              <w:rPr>
                <w:rFonts w:eastAsia="Times New Roman" w:cs="Times New Roman"/>
                <w:bCs/>
                <w:sz w:val="24"/>
                <w:lang w:eastAsia="ar-SA" w:bidi="ar-SA"/>
              </w:rPr>
              <w:t>)</w:t>
            </w:r>
            <w:r w:rsidRPr="00037DEA">
              <w:rPr>
                <w:rFonts w:eastAsia="Times New Roman" w:cs="Times New Roman"/>
                <w:sz w:val="24"/>
                <w:lang w:eastAsia="ar-SA" w:bidi="ar-SA"/>
              </w:rPr>
              <w:t xml:space="preserve"> и об открытии конкурсного производства;</w:t>
            </w:r>
          </w:p>
          <w:p w:rsidR="00995747" w:rsidRPr="00037DEA" w:rsidRDefault="00995747" w:rsidP="00995747">
            <w:pPr>
              <w:widowControl/>
              <w:spacing w:after="60"/>
              <w:jc w:val="both"/>
              <w:rPr>
                <w:rFonts w:eastAsia="Times New Roman" w:cs="Times New Roman"/>
                <w:sz w:val="24"/>
                <w:lang w:eastAsia="ar-SA" w:bidi="ar-SA"/>
              </w:rPr>
            </w:pPr>
            <w:r w:rsidRPr="00037DEA">
              <w:rPr>
                <w:rFonts w:eastAsia="Times New Roman" w:cs="Times New Roman"/>
                <w:sz w:val="24"/>
                <w:lang w:eastAsia="ar-SA" w:bidi="ar-SA"/>
              </w:rPr>
              <w:t xml:space="preserve">2) не приостановление деятельности участника </w:t>
            </w:r>
            <w:r w:rsidRPr="00037DEA">
              <w:rPr>
                <w:rFonts w:eastAsia="Times New Roman" w:cs="Times New Roman"/>
                <w:bCs/>
                <w:sz w:val="24"/>
                <w:lang w:eastAsia="ar-SA" w:bidi="ar-SA"/>
              </w:rPr>
              <w:t>закупки</w:t>
            </w:r>
            <w:r w:rsidRPr="00037DEA">
              <w:rPr>
                <w:rFonts w:eastAsia="Times New Roman" w:cs="Times New Roman"/>
                <w:sz w:val="24"/>
                <w:lang w:eastAsia="ar-SA" w:bidi="ar-SA"/>
              </w:rPr>
              <w:t xml:space="preserve"> в порядке, </w:t>
            </w:r>
            <w:r w:rsidRPr="00037DEA">
              <w:rPr>
                <w:rFonts w:eastAsia="Times New Roman" w:cs="Times New Roman"/>
                <w:bCs/>
                <w:sz w:val="24"/>
                <w:lang w:eastAsia="ar-SA" w:bidi="ar-SA"/>
              </w:rPr>
              <w:t>установленном</w:t>
            </w:r>
            <w:r w:rsidRPr="00037DEA">
              <w:rPr>
                <w:rFonts w:eastAsia="Times New Roman" w:cs="Times New Roman"/>
                <w:sz w:val="24"/>
                <w:lang w:eastAsia="ar-SA" w:bidi="ar-SA"/>
              </w:rPr>
              <w:t xml:space="preserve"> Кодексом Российской Федерации об административных правонарушениях, на день подачи заявки на участие в закупке;</w:t>
            </w:r>
          </w:p>
          <w:p w:rsidR="00995747" w:rsidRPr="00037DEA" w:rsidRDefault="00995747" w:rsidP="00995747">
            <w:pPr>
              <w:widowControl/>
              <w:spacing w:after="60"/>
              <w:jc w:val="both"/>
              <w:rPr>
                <w:rFonts w:eastAsia="Times New Roman" w:cs="Times New Roman"/>
                <w:sz w:val="24"/>
                <w:lang w:eastAsia="ar-SA" w:bidi="ar-SA"/>
              </w:rPr>
            </w:pPr>
            <w:r w:rsidRPr="00037DEA">
              <w:rPr>
                <w:rFonts w:eastAsia="Times New Roman" w:cs="Times New Roman"/>
                <w:sz w:val="24"/>
                <w:lang w:eastAsia="ar-SA" w:bidi="ar-SA"/>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w:t>
            </w:r>
            <w:r w:rsidRPr="00037DEA">
              <w:rPr>
                <w:rFonts w:eastAsia="Times New Roman" w:cs="Times New Roman"/>
                <w:sz w:val="24"/>
                <w:lang w:eastAsia="ar-SA" w:bidi="ar-SA"/>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5747" w:rsidRPr="00037DEA" w:rsidRDefault="00995747" w:rsidP="00995747">
            <w:pPr>
              <w:widowControl/>
              <w:spacing w:after="60"/>
              <w:ind w:firstLine="317"/>
              <w:jc w:val="both"/>
              <w:rPr>
                <w:rFonts w:eastAsia="Times New Roman" w:cs="Times New Roman"/>
                <w:sz w:val="24"/>
                <w:lang w:eastAsia="ar-SA" w:bidi="ar-SA"/>
              </w:rPr>
            </w:pPr>
            <w:r w:rsidRPr="00037DEA">
              <w:rPr>
                <w:rFonts w:eastAsia="Times New Roman" w:cs="Times New Roman"/>
                <w:sz w:val="24"/>
                <w:lang w:eastAsia="ar-SA" w:bidi="ar-SA"/>
              </w:rPr>
              <w:t>4)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 выполнением работы, оказанием услуги, являющихся объектом осуществляемой закупки, и административного наказания в виде дисквалификации;</w:t>
            </w:r>
          </w:p>
          <w:p w:rsidR="00995747" w:rsidRPr="00037DEA" w:rsidRDefault="00995747" w:rsidP="00995747">
            <w:pPr>
              <w:widowControl/>
              <w:spacing w:after="60"/>
              <w:jc w:val="both"/>
              <w:rPr>
                <w:rFonts w:eastAsia="Times New Roman" w:cs="Times New Roman"/>
                <w:sz w:val="24"/>
                <w:lang w:eastAsia="ar-SA" w:bidi="ar-SA"/>
              </w:rPr>
            </w:pPr>
            <w:r w:rsidRPr="00037DEA">
              <w:rPr>
                <w:rFonts w:eastAsia="Times New Roman" w:cs="Times New Roman"/>
                <w:sz w:val="24"/>
                <w:lang w:eastAsia="ar-SA" w:bidi="ar-SA"/>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w:t>
            </w:r>
            <w:r w:rsidR="00A9200B">
              <w:rPr>
                <w:rFonts w:eastAsia="Times New Roman" w:cs="Times New Roman"/>
                <w:sz w:val="24"/>
                <w:lang w:eastAsia="ar-SA" w:bidi="ar-SA"/>
              </w:rPr>
              <w:t xml:space="preserve"> </w:t>
            </w:r>
            <w:r w:rsidRPr="00037DEA">
              <w:rPr>
                <w:rFonts w:eastAsia="Times New Roman" w:cs="Times New Roman"/>
                <w:sz w:val="24"/>
                <w:lang w:eastAsia="ar-SA" w:bidi="ar-SA"/>
              </w:rPr>
              <w:t xml:space="preserve">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37DEA">
              <w:rPr>
                <w:rFonts w:eastAsia="Times New Roman" w:cs="Times New Roman"/>
                <w:sz w:val="24"/>
                <w:lang w:eastAsia="ar-SA" w:bidi="ar-SA"/>
              </w:rPr>
              <w:lastRenderedPageBreak/>
              <w:t>общества  либо  долей,  превышающей  десять  процентов  в уставном капитале хозяйственного общества;</w:t>
            </w:r>
          </w:p>
          <w:p w:rsidR="00995747" w:rsidRPr="00511B6B" w:rsidRDefault="00995747" w:rsidP="00995747">
            <w:pPr>
              <w:numPr>
                <w:ilvl w:val="3"/>
                <w:numId w:val="2"/>
              </w:numPr>
              <w:tabs>
                <w:tab w:val="left" w:pos="0"/>
              </w:tabs>
              <w:ind w:left="0" w:firstLine="0"/>
              <w:jc w:val="both"/>
              <w:rPr>
                <w:rFonts w:cs="Times New Roman"/>
                <w:color w:val="000000"/>
                <w:sz w:val="24"/>
              </w:rPr>
            </w:pPr>
            <w:r w:rsidRPr="00037DEA">
              <w:rPr>
                <w:rFonts w:eastAsia="Arial" w:cs="Times New Roman"/>
                <w:sz w:val="24"/>
                <w:lang w:eastAsia="ar-SA" w:bidi="ar-SA"/>
              </w:rPr>
              <w:t>6) участник закупки не является оффшорной компанией</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lastRenderedPageBreak/>
              <w:t>30</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Требования к участнику закупки, установленные в соответствие с п.1.1 ч.1 ст.31 закона 44-ФЗ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95747" w:rsidRPr="00511B6B" w:rsidRDefault="00995747" w:rsidP="00995747">
            <w:pPr>
              <w:snapToGrid w:val="0"/>
              <w:jc w:val="both"/>
              <w:rPr>
                <w:rFonts w:cs="Times New Roman"/>
                <w:color w:val="000000"/>
                <w:sz w:val="24"/>
              </w:rPr>
            </w:pPr>
            <w:r w:rsidRPr="00511B6B">
              <w:rPr>
                <w:rFonts w:cs="Times New Roman"/>
                <w:color w:val="000000"/>
                <w:sz w:val="24"/>
              </w:rPr>
              <w:t xml:space="preserve">Отсутствие в реестре недобросовестных поставщиков сведений об участнике </w:t>
            </w:r>
            <w:r w:rsidRPr="00511B6B">
              <w:rPr>
                <w:rFonts w:cs="Times New Roman"/>
                <w:bCs/>
                <w:color w:val="000000"/>
                <w:sz w:val="24"/>
              </w:rPr>
              <w:t>закупки – юридическом лице</w:t>
            </w:r>
            <w:r w:rsidRPr="00511B6B">
              <w:rPr>
                <w:rFonts w:cs="Times New Roman"/>
                <w:color w:val="000000"/>
                <w:sz w:val="24"/>
              </w:rPr>
              <w:t xml:space="preserve">, </w:t>
            </w:r>
            <w:r w:rsidRPr="00511B6B">
              <w:rPr>
                <w:rFonts w:cs="Times New Roman"/>
                <w:bCs/>
                <w:color w:val="000000"/>
                <w:sz w:val="24"/>
              </w:rPr>
              <w:t>в том числе</w:t>
            </w:r>
            <w:r w:rsidRPr="00511B6B">
              <w:rPr>
                <w:rFonts w:cs="Times New Roman"/>
                <w:color w:val="000000"/>
                <w:sz w:val="24"/>
              </w:rPr>
              <w:t xml:space="preserve"> сведений об учредителях, </w:t>
            </w:r>
            <w:r w:rsidRPr="00511B6B">
              <w:rPr>
                <w:rFonts w:cs="Times New Roman"/>
                <w:bCs/>
                <w:color w:val="000000"/>
                <w:sz w:val="24"/>
              </w:rPr>
              <w:t>о</w:t>
            </w:r>
            <w:r w:rsidRPr="00511B6B">
              <w:rPr>
                <w:rFonts w:cs="Times New Roman"/>
                <w:color w:val="000000"/>
                <w:sz w:val="24"/>
              </w:rPr>
              <w:t xml:space="preserve"> членах коллегиального исполнительного органа, лице, исполняющем функции единоличного исполнительного органа участника </w:t>
            </w:r>
            <w:r w:rsidRPr="00511B6B">
              <w:rPr>
                <w:rFonts w:cs="Times New Roman"/>
                <w:bCs/>
                <w:color w:val="000000"/>
                <w:sz w:val="24"/>
              </w:rPr>
              <w:t>закупки – для юридического лица</w:t>
            </w:r>
            <w:r>
              <w:rPr>
                <w:rFonts w:cs="Times New Roman"/>
                <w:color w:val="000000"/>
                <w:sz w:val="24"/>
              </w:rPr>
              <w:t>.</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31</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Дополнительные требования к участнику закупки, установленные  в соответствие с ч.2 ст.31 закона 44-ФЗ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p>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Не </w:t>
            </w:r>
            <w:r>
              <w:rPr>
                <w:rFonts w:ascii="Times New Roman" w:hAnsi="Times New Roman" w:cs="Times New Roman"/>
                <w:sz w:val="24"/>
                <w:szCs w:val="24"/>
              </w:rPr>
              <w:t xml:space="preserve">установлены </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32</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Перечень документов, подтверждающих соответствие участников закупок дополнительным требованиям, указанным в ч.2 ст.31 закона 44-ФЗ</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95747" w:rsidRPr="00511B6B" w:rsidRDefault="00995747" w:rsidP="00995747">
            <w:pPr>
              <w:pStyle w:val="13"/>
              <w:snapToGrid w:val="0"/>
              <w:spacing w:after="0" w:line="240" w:lineRule="auto"/>
              <w:jc w:val="both"/>
              <w:rPr>
                <w:rFonts w:ascii="Times New Roman" w:hAnsi="Times New Roman" w:cs="Times New Roman"/>
                <w:sz w:val="24"/>
                <w:szCs w:val="24"/>
              </w:rPr>
            </w:pPr>
          </w:p>
          <w:p w:rsidR="00995747" w:rsidRPr="00511B6B" w:rsidRDefault="00995747" w:rsidP="00995747">
            <w:pPr>
              <w:pStyle w:val="13"/>
              <w:snapToGrid w:val="0"/>
              <w:spacing w:after="0" w:line="240" w:lineRule="auto"/>
              <w:jc w:val="both"/>
              <w:rPr>
                <w:rFonts w:ascii="Times New Roman" w:hAnsi="Times New Roman" w:cs="Times New Roman"/>
                <w:sz w:val="24"/>
                <w:szCs w:val="24"/>
              </w:rPr>
            </w:pPr>
            <w:r w:rsidRPr="00511B6B">
              <w:rPr>
                <w:rFonts w:ascii="Times New Roman" w:hAnsi="Times New Roman" w:cs="Times New Roman"/>
                <w:sz w:val="24"/>
                <w:szCs w:val="24"/>
              </w:rPr>
              <w:t xml:space="preserve">Не </w:t>
            </w:r>
            <w:r>
              <w:rPr>
                <w:rFonts w:ascii="Times New Roman" w:hAnsi="Times New Roman" w:cs="Times New Roman"/>
                <w:sz w:val="24"/>
                <w:szCs w:val="24"/>
              </w:rPr>
              <w:t xml:space="preserve">установлены </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33</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snapToGrid w:val="0"/>
              <w:jc w:val="both"/>
              <w:rPr>
                <w:rFonts w:cs="Times New Roman"/>
                <w:sz w:val="24"/>
              </w:rPr>
            </w:pPr>
            <w:r w:rsidRPr="00511B6B">
              <w:rPr>
                <w:rFonts w:cs="Times New Roman"/>
                <w:sz w:val="24"/>
              </w:rPr>
              <w:t xml:space="preserve">Порядок, даты начала и окончания срока предоставления участникам аукциона </w:t>
            </w:r>
          </w:p>
          <w:p w:rsidR="00995747" w:rsidRPr="00511B6B" w:rsidRDefault="00995747" w:rsidP="00995747">
            <w:pPr>
              <w:snapToGrid w:val="0"/>
              <w:jc w:val="both"/>
              <w:rPr>
                <w:rFonts w:cs="Times New Roman"/>
                <w:sz w:val="24"/>
              </w:rPr>
            </w:pPr>
            <w:r w:rsidRPr="00511B6B">
              <w:rPr>
                <w:rFonts w:cs="Times New Roman"/>
                <w:sz w:val="24"/>
              </w:rPr>
              <w:t>разъяснений положений документации о таком аукционе</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95747" w:rsidRPr="00511B6B" w:rsidRDefault="00995747" w:rsidP="00995747">
            <w:pPr>
              <w:snapToGrid w:val="0"/>
              <w:jc w:val="both"/>
              <w:rPr>
                <w:rFonts w:cs="Times New Roman"/>
                <w:color w:val="000000"/>
                <w:sz w:val="24"/>
              </w:rPr>
            </w:pPr>
            <w:r w:rsidRPr="00511B6B">
              <w:rPr>
                <w:rFonts w:cs="Times New Roman"/>
                <w:color w:val="000000"/>
                <w:sz w:val="24"/>
              </w:rPr>
              <w:t xml:space="preserve">Любой участник электронного аукциона, получивший аккредитацию на электронной </w:t>
            </w:r>
          </w:p>
          <w:p w:rsidR="00995747" w:rsidRPr="00511B6B" w:rsidRDefault="00995747" w:rsidP="00995747">
            <w:pPr>
              <w:snapToGrid w:val="0"/>
              <w:jc w:val="both"/>
              <w:rPr>
                <w:rFonts w:cs="Times New Roman"/>
                <w:color w:val="000000"/>
                <w:sz w:val="24"/>
              </w:rPr>
            </w:pPr>
            <w:r w:rsidRPr="00511B6B">
              <w:rPr>
                <w:rFonts w:cs="Times New Roman"/>
                <w:color w:val="000000"/>
                <w:sz w:val="24"/>
              </w:rPr>
              <w:t xml:space="preserve">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995747" w:rsidRPr="00511B6B" w:rsidRDefault="00995747" w:rsidP="00995747">
            <w:pPr>
              <w:jc w:val="both"/>
              <w:rPr>
                <w:rFonts w:cs="Times New Roman"/>
                <w:color w:val="000000"/>
                <w:sz w:val="24"/>
              </w:rPr>
            </w:pPr>
            <w:r w:rsidRPr="00511B6B">
              <w:rPr>
                <w:rFonts w:cs="Times New Roman"/>
                <w:color w:val="000000"/>
                <w:sz w:val="24"/>
              </w:rPr>
              <w:t xml:space="preserve">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995747" w:rsidRPr="00511B6B" w:rsidRDefault="00995747" w:rsidP="00995747">
            <w:pPr>
              <w:jc w:val="both"/>
              <w:rPr>
                <w:rFonts w:cs="Times New Roman"/>
                <w:color w:val="000000"/>
                <w:sz w:val="24"/>
              </w:rPr>
            </w:pPr>
            <w:r w:rsidRPr="00511B6B">
              <w:rPr>
                <w:rFonts w:cs="Times New Roman"/>
                <w:color w:val="000000"/>
                <w:sz w:val="24"/>
              </w:rPr>
              <w:t>В течение двух дней с даты поступления от оператора электронной площадки запроса заказчик размещает в единой информационной системе контрактной системы в сфере закупок</w:t>
            </w:r>
            <w:r w:rsidRPr="00511B6B">
              <w:rPr>
                <w:rStyle w:val="10"/>
                <w:rFonts w:cs="Times New Roman"/>
                <w:sz w:val="24"/>
              </w:rPr>
              <w:footnoteReference w:id="1"/>
            </w:r>
            <w:r w:rsidRPr="00511B6B">
              <w:rPr>
                <w:rFonts w:cs="Times New Roman"/>
                <w:color w:val="000000"/>
                <w:sz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995747" w:rsidRPr="000A4CD8" w:rsidTr="00A16E09">
        <w:tc>
          <w:tcPr>
            <w:tcW w:w="555" w:type="dxa"/>
            <w:tcBorders>
              <w:left w:val="single" w:sz="4" w:space="0" w:color="000000"/>
              <w:bottom w:val="single" w:sz="4" w:space="0" w:color="000000"/>
            </w:tcBorders>
            <w:shd w:val="clear" w:color="auto" w:fill="auto"/>
          </w:tcPr>
          <w:p w:rsidR="00995747" w:rsidRPr="000A4CD8" w:rsidRDefault="00995747" w:rsidP="00995747">
            <w:pPr>
              <w:snapToGrid w:val="0"/>
              <w:rPr>
                <w:rFonts w:cs="Times New Roman"/>
                <w:sz w:val="22"/>
                <w:szCs w:val="22"/>
              </w:rPr>
            </w:pPr>
            <w:r>
              <w:rPr>
                <w:rFonts w:cs="Times New Roman"/>
                <w:sz w:val="22"/>
                <w:szCs w:val="22"/>
              </w:rPr>
              <w:t>34</w:t>
            </w:r>
          </w:p>
        </w:tc>
        <w:tc>
          <w:tcPr>
            <w:tcW w:w="4654" w:type="dxa"/>
            <w:tcBorders>
              <w:left w:val="single" w:sz="4" w:space="0" w:color="000000"/>
              <w:bottom w:val="single" w:sz="4" w:space="0" w:color="000000"/>
            </w:tcBorders>
            <w:shd w:val="clear" w:color="auto" w:fill="auto"/>
          </w:tcPr>
          <w:p w:rsidR="00995747" w:rsidRPr="00511B6B" w:rsidRDefault="00995747" w:rsidP="00995747">
            <w:pPr>
              <w:snapToGrid w:val="0"/>
              <w:jc w:val="both"/>
              <w:rPr>
                <w:rFonts w:cs="Times New Roman"/>
                <w:sz w:val="24"/>
              </w:rPr>
            </w:pPr>
            <w:r w:rsidRPr="00511B6B">
              <w:rPr>
                <w:rFonts w:cs="Times New Roman"/>
                <w:sz w:val="24"/>
              </w:rPr>
              <w:t>Информация о возможности одностороннего отказа от исполнения контракта в соответствии с ч.8-26 ст.95 закона 44-ФЗ</w:t>
            </w:r>
          </w:p>
        </w:tc>
        <w:tc>
          <w:tcPr>
            <w:tcW w:w="5168" w:type="dxa"/>
            <w:tcBorders>
              <w:left w:val="single" w:sz="4" w:space="0" w:color="000000"/>
              <w:bottom w:val="single" w:sz="4" w:space="0" w:color="000000"/>
              <w:right w:val="single" w:sz="4" w:space="0" w:color="000000"/>
            </w:tcBorders>
            <w:shd w:val="clear" w:color="auto" w:fill="auto"/>
          </w:tcPr>
          <w:p w:rsidR="00995747" w:rsidRPr="00511B6B" w:rsidRDefault="00995747" w:rsidP="00995747">
            <w:pPr>
              <w:snapToGrid w:val="0"/>
              <w:jc w:val="both"/>
              <w:rPr>
                <w:rFonts w:cs="Times New Roman"/>
                <w:sz w:val="24"/>
              </w:rPr>
            </w:pPr>
            <w:r w:rsidRPr="00511B6B">
              <w:rPr>
                <w:rFonts w:cs="Times New Roman"/>
                <w:sz w:val="24"/>
              </w:rPr>
              <w:t>Расторжение контракта допускается в случае одностороннего отказа стороны контракта от исполнения контракта в соответствии с гражданским законодательством</w:t>
            </w:r>
          </w:p>
        </w:tc>
      </w:tr>
      <w:tr w:rsidR="00995747" w:rsidRPr="000A4CD8" w:rsidTr="00A16E09">
        <w:tc>
          <w:tcPr>
            <w:tcW w:w="555" w:type="dxa"/>
            <w:tcBorders>
              <w:top w:val="single" w:sz="4" w:space="0" w:color="000000"/>
              <w:left w:val="single" w:sz="4" w:space="0" w:color="000000"/>
              <w:bottom w:val="single" w:sz="4" w:space="0" w:color="000000"/>
            </w:tcBorders>
            <w:shd w:val="clear" w:color="auto" w:fill="auto"/>
          </w:tcPr>
          <w:p w:rsidR="00995747" w:rsidRPr="000A4CD8" w:rsidRDefault="00995747" w:rsidP="00995747">
            <w:pPr>
              <w:pStyle w:val="ab"/>
              <w:snapToGrid w:val="0"/>
              <w:rPr>
                <w:rFonts w:ascii="Times New Roman" w:hAnsi="Times New Roman"/>
              </w:rPr>
            </w:pPr>
            <w:r>
              <w:rPr>
                <w:rFonts w:ascii="Times New Roman" w:hAnsi="Times New Roman"/>
              </w:rPr>
              <w:t>35</w:t>
            </w:r>
          </w:p>
        </w:tc>
        <w:tc>
          <w:tcPr>
            <w:tcW w:w="4654" w:type="dxa"/>
            <w:tcBorders>
              <w:top w:val="single" w:sz="4" w:space="0" w:color="000000"/>
              <w:left w:val="single" w:sz="4" w:space="0" w:color="000000"/>
              <w:bottom w:val="single" w:sz="4" w:space="0" w:color="000000"/>
            </w:tcBorders>
            <w:shd w:val="clear" w:color="auto" w:fill="auto"/>
          </w:tcPr>
          <w:p w:rsidR="00995747" w:rsidRPr="00511B6B" w:rsidRDefault="00995747" w:rsidP="00995747">
            <w:pPr>
              <w:pStyle w:val="ab"/>
              <w:snapToGrid w:val="0"/>
              <w:jc w:val="both"/>
              <w:rPr>
                <w:rFonts w:ascii="Times New Roman" w:hAnsi="Times New Roman"/>
                <w:sz w:val="24"/>
                <w:szCs w:val="24"/>
              </w:rPr>
            </w:pPr>
            <w:r w:rsidRPr="00511B6B">
              <w:rPr>
                <w:rFonts w:ascii="Times New Roman" w:hAnsi="Times New Roman"/>
                <w:sz w:val="24"/>
                <w:szCs w:val="24"/>
              </w:rPr>
              <w:t>Требования к содержанию, составу заявки на участие в аукционе в соответствии с частями 3-6 статьи 66 Федерального закона 44-ФЗ и инструкция по ее заполнению.</w:t>
            </w:r>
          </w:p>
        </w:tc>
        <w:tc>
          <w:tcPr>
            <w:tcW w:w="5168" w:type="dxa"/>
            <w:tcBorders>
              <w:top w:val="single" w:sz="4" w:space="0" w:color="000000"/>
              <w:left w:val="single" w:sz="4" w:space="0" w:color="000000"/>
              <w:bottom w:val="single" w:sz="4" w:space="0" w:color="000000"/>
              <w:right w:val="single" w:sz="4" w:space="0" w:color="000000"/>
            </w:tcBorders>
            <w:shd w:val="clear" w:color="auto" w:fill="auto"/>
          </w:tcPr>
          <w:p w:rsidR="00995747" w:rsidRPr="00511B6B" w:rsidRDefault="00995747" w:rsidP="00995747">
            <w:pPr>
              <w:pStyle w:val="ab"/>
              <w:snapToGrid w:val="0"/>
              <w:jc w:val="both"/>
              <w:rPr>
                <w:rFonts w:ascii="Times New Roman" w:hAnsi="Times New Roman"/>
                <w:sz w:val="24"/>
                <w:szCs w:val="24"/>
              </w:rPr>
            </w:pPr>
            <w:r w:rsidRPr="00511B6B">
              <w:rPr>
                <w:rFonts w:ascii="Times New Roman" w:hAnsi="Times New Roman"/>
                <w:sz w:val="24"/>
                <w:szCs w:val="24"/>
              </w:rPr>
              <w:t>Часть 3 Аукционной  документации.</w:t>
            </w:r>
          </w:p>
          <w:p w:rsidR="00995747" w:rsidRPr="00511B6B" w:rsidRDefault="00995747" w:rsidP="00995747">
            <w:pPr>
              <w:jc w:val="both"/>
              <w:rPr>
                <w:rFonts w:cs="Times New Roman"/>
                <w:sz w:val="24"/>
              </w:rPr>
            </w:pPr>
          </w:p>
          <w:p w:rsidR="00995747" w:rsidRPr="00511B6B" w:rsidRDefault="00995747" w:rsidP="00995747">
            <w:pPr>
              <w:jc w:val="both"/>
              <w:rPr>
                <w:rFonts w:cs="Times New Roman"/>
                <w:sz w:val="24"/>
              </w:rPr>
            </w:pPr>
          </w:p>
          <w:p w:rsidR="00995747" w:rsidRPr="00511B6B" w:rsidRDefault="00995747" w:rsidP="00995747">
            <w:pPr>
              <w:jc w:val="both"/>
              <w:rPr>
                <w:rFonts w:cs="Times New Roman"/>
                <w:sz w:val="24"/>
              </w:rPr>
            </w:pPr>
          </w:p>
        </w:tc>
      </w:tr>
    </w:tbl>
    <w:p w:rsidR="00D4326B" w:rsidRPr="00093F7C" w:rsidRDefault="00D4326B" w:rsidP="00785C07">
      <w:pPr>
        <w:rPr>
          <w:sz w:val="24"/>
        </w:rPr>
      </w:pPr>
    </w:p>
    <w:p w:rsidR="00D4326B" w:rsidRPr="00093F7C" w:rsidRDefault="00D4326B" w:rsidP="00785C07">
      <w:pPr>
        <w:rPr>
          <w:rFonts w:cs="Times New Roman"/>
          <w:sz w:val="24"/>
        </w:rPr>
      </w:pPr>
      <w:r w:rsidRPr="00093F7C">
        <w:rPr>
          <w:rFonts w:cs="Times New Roman"/>
          <w:sz w:val="24"/>
        </w:rPr>
        <w:t>Заказчик (представитель заказчика)</w:t>
      </w:r>
    </w:p>
    <w:p w:rsidR="00511B6B" w:rsidRDefault="00511B6B" w:rsidP="00785C07">
      <w:pPr>
        <w:pStyle w:val="ab"/>
        <w:rPr>
          <w:rFonts w:ascii="Times New Roman" w:hAnsi="Times New Roman"/>
          <w:sz w:val="24"/>
          <w:szCs w:val="24"/>
        </w:rPr>
      </w:pPr>
    </w:p>
    <w:p w:rsidR="00511B6B" w:rsidRDefault="00511B6B" w:rsidP="00785C07">
      <w:pPr>
        <w:pStyle w:val="ab"/>
        <w:rPr>
          <w:rFonts w:ascii="Times New Roman" w:hAnsi="Times New Roman"/>
          <w:sz w:val="24"/>
          <w:szCs w:val="24"/>
        </w:rPr>
      </w:pPr>
      <w:r>
        <w:rPr>
          <w:rFonts w:ascii="Times New Roman" w:hAnsi="Times New Roman"/>
          <w:sz w:val="24"/>
          <w:szCs w:val="24"/>
        </w:rPr>
        <w:lastRenderedPageBreak/>
        <w:t xml:space="preserve">Глава </w:t>
      </w:r>
      <w:r w:rsidR="00AB07BD">
        <w:rPr>
          <w:rFonts w:ascii="Times New Roman" w:hAnsi="Times New Roman"/>
          <w:sz w:val="24"/>
          <w:szCs w:val="24"/>
        </w:rPr>
        <w:t>Шиткин</w:t>
      </w:r>
      <w:r>
        <w:rPr>
          <w:rFonts w:ascii="Times New Roman" w:hAnsi="Times New Roman"/>
          <w:sz w:val="24"/>
          <w:szCs w:val="24"/>
        </w:rPr>
        <w:t>ского</w:t>
      </w:r>
    </w:p>
    <w:p w:rsidR="00511B6B" w:rsidRPr="000512AB" w:rsidRDefault="00511B6B" w:rsidP="00785C07">
      <w:pPr>
        <w:pStyle w:val="ab"/>
        <w:rPr>
          <w:rFonts w:ascii="Times New Roman" w:hAnsi="Times New Roman"/>
          <w:sz w:val="24"/>
          <w:szCs w:val="24"/>
        </w:rPr>
      </w:pPr>
      <w:r>
        <w:rPr>
          <w:rFonts w:ascii="Times New Roman" w:hAnsi="Times New Roman"/>
          <w:sz w:val="24"/>
          <w:szCs w:val="24"/>
        </w:rPr>
        <w:t xml:space="preserve">муниципального образования                                                                   </w:t>
      </w:r>
      <w:r w:rsidR="00AB07BD">
        <w:rPr>
          <w:rFonts w:ascii="Times New Roman" w:hAnsi="Times New Roman"/>
          <w:sz w:val="24"/>
          <w:szCs w:val="24"/>
        </w:rPr>
        <w:t>В.И. Марченко</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4"/>
        <w:gridCol w:w="1701"/>
        <w:gridCol w:w="284"/>
        <w:gridCol w:w="1984"/>
      </w:tblGrid>
      <w:tr w:rsidR="00511B6B" w:rsidRPr="009E407C" w:rsidTr="00C16611">
        <w:tc>
          <w:tcPr>
            <w:tcW w:w="4786"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(должность)</w:t>
            </w:r>
          </w:p>
        </w:tc>
        <w:tc>
          <w:tcPr>
            <w:tcW w:w="284" w:type="dxa"/>
            <w:tcBorders>
              <w:top w:val="nil"/>
              <w:left w:val="nil"/>
              <w:bottom w:val="nil"/>
              <w:right w:val="nil"/>
            </w:tcBorders>
          </w:tcPr>
          <w:p w:rsidR="00511B6B" w:rsidRPr="009E407C" w:rsidRDefault="00511B6B" w:rsidP="00785C07">
            <w:pPr>
              <w:pStyle w:val="ab"/>
              <w:rPr>
                <w:rFonts w:ascii="Times New Roman" w:hAnsi="Times New Roman"/>
                <w:sz w:val="24"/>
                <w:szCs w:val="24"/>
              </w:rPr>
            </w:pPr>
          </w:p>
        </w:tc>
        <w:tc>
          <w:tcPr>
            <w:tcW w:w="1701"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(подпись)</w:t>
            </w:r>
          </w:p>
        </w:tc>
        <w:tc>
          <w:tcPr>
            <w:tcW w:w="284" w:type="dxa"/>
            <w:tcBorders>
              <w:top w:val="nil"/>
              <w:left w:val="nil"/>
              <w:bottom w:val="nil"/>
              <w:right w:val="nil"/>
            </w:tcBorders>
          </w:tcPr>
          <w:p w:rsidR="00511B6B" w:rsidRPr="009E407C" w:rsidRDefault="00511B6B" w:rsidP="00785C07">
            <w:pPr>
              <w:pStyle w:val="ab"/>
              <w:rPr>
                <w:rFonts w:ascii="Times New Roman" w:hAnsi="Times New Roman"/>
                <w:sz w:val="24"/>
                <w:szCs w:val="24"/>
              </w:rPr>
            </w:pPr>
          </w:p>
        </w:tc>
        <w:tc>
          <w:tcPr>
            <w:tcW w:w="1984"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(Ф.И.О.)</w:t>
            </w:r>
          </w:p>
        </w:tc>
      </w:tr>
    </w:tbl>
    <w:p w:rsidR="00511B6B" w:rsidRDefault="00511B6B" w:rsidP="00785C07">
      <w:pPr>
        <w:pStyle w:val="ab"/>
        <w:rPr>
          <w:rFonts w:ascii="Times New Roman" w:hAnsi="Times New Roman"/>
          <w:sz w:val="24"/>
          <w:szCs w:val="24"/>
        </w:rPr>
      </w:pPr>
    </w:p>
    <w:p w:rsidR="00511B6B" w:rsidRDefault="00511B6B" w:rsidP="00785C07">
      <w:pPr>
        <w:pStyle w:val="ab"/>
        <w:rPr>
          <w:rFonts w:ascii="Times New Roman" w:hAnsi="Times New Roman"/>
          <w:sz w:val="24"/>
          <w:szCs w:val="24"/>
        </w:rPr>
      </w:pPr>
      <w:r>
        <w:rPr>
          <w:rFonts w:ascii="Times New Roman" w:hAnsi="Times New Roman"/>
          <w:sz w:val="24"/>
          <w:szCs w:val="24"/>
        </w:rPr>
        <w:t>Главный бухгалтер централизованной</w:t>
      </w:r>
    </w:p>
    <w:p w:rsidR="00511B6B" w:rsidRDefault="00511B6B" w:rsidP="00785C07">
      <w:pPr>
        <w:pStyle w:val="ab"/>
        <w:rPr>
          <w:rFonts w:ascii="Times New Roman" w:hAnsi="Times New Roman"/>
          <w:sz w:val="24"/>
          <w:szCs w:val="24"/>
        </w:rPr>
      </w:pPr>
      <w:r>
        <w:rPr>
          <w:rFonts w:ascii="Times New Roman" w:hAnsi="Times New Roman"/>
          <w:sz w:val="24"/>
          <w:szCs w:val="24"/>
        </w:rPr>
        <w:t xml:space="preserve"> бухгалтерии    по исполнению бюджетов</w:t>
      </w:r>
    </w:p>
    <w:p w:rsidR="00511B6B" w:rsidRDefault="00511B6B" w:rsidP="00785C07">
      <w:pPr>
        <w:pStyle w:val="ab"/>
        <w:rPr>
          <w:rFonts w:ascii="Times New Roman" w:hAnsi="Times New Roman"/>
          <w:sz w:val="24"/>
          <w:szCs w:val="24"/>
        </w:rPr>
      </w:pPr>
      <w:r>
        <w:rPr>
          <w:rFonts w:ascii="Times New Roman" w:hAnsi="Times New Roman"/>
          <w:sz w:val="24"/>
          <w:szCs w:val="24"/>
        </w:rPr>
        <w:t xml:space="preserve"> поселений   при финансовом управлении</w:t>
      </w:r>
    </w:p>
    <w:p w:rsidR="00511B6B" w:rsidRPr="000512AB" w:rsidRDefault="00511B6B" w:rsidP="00785C07">
      <w:pPr>
        <w:pStyle w:val="ab"/>
        <w:rPr>
          <w:rFonts w:ascii="Times New Roman" w:hAnsi="Times New Roman"/>
          <w:sz w:val="24"/>
          <w:szCs w:val="24"/>
        </w:rPr>
      </w:pPr>
      <w:r>
        <w:rPr>
          <w:rFonts w:ascii="Times New Roman" w:hAnsi="Times New Roman"/>
          <w:sz w:val="24"/>
          <w:szCs w:val="24"/>
        </w:rPr>
        <w:t>Администрации Тайшетского района                                                        М.А.Мельникова</w:t>
      </w:r>
    </w:p>
    <w:tbl>
      <w:tblPr>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84"/>
        <w:gridCol w:w="1701"/>
        <w:gridCol w:w="283"/>
        <w:gridCol w:w="1984"/>
      </w:tblGrid>
      <w:tr w:rsidR="00511B6B" w:rsidRPr="009E407C" w:rsidTr="00C16611">
        <w:tc>
          <w:tcPr>
            <w:tcW w:w="4786"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(должность)</w:t>
            </w:r>
          </w:p>
        </w:tc>
        <w:tc>
          <w:tcPr>
            <w:tcW w:w="284" w:type="dxa"/>
            <w:tcBorders>
              <w:top w:val="nil"/>
              <w:left w:val="nil"/>
              <w:bottom w:val="nil"/>
              <w:right w:val="nil"/>
            </w:tcBorders>
          </w:tcPr>
          <w:p w:rsidR="00511B6B" w:rsidRPr="009E407C" w:rsidRDefault="00511B6B" w:rsidP="00785C07">
            <w:pPr>
              <w:pStyle w:val="ab"/>
              <w:rPr>
                <w:rFonts w:ascii="Times New Roman" w:hAnsi="Times New Roman"/>
                <w:sz w:val="24"/>
                <w:szCs w:val="24"/>
              </w:rPr>
            </w:pPr>
          </w:p>
        </w:tc>
        <w:tc>
          <w:tcPr>
            <w:tcW w:w="1701"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(подпись)</w:t>
            </w:r>
          </w:p>
        </w:tc>
        <w:tc>
          <w:tcPr>
            <w:tcW w:w="283" w:type="dxa"/>
            <w:tcBorders>
              <w:top w:val="nil"/>
              <w:left w:val="nil"/>
              <w:bottom w:val="nil"/>
              <w:right w:val="nil"/>
            </w:tcBorders>
          </w:tcPr>
          <w:p w:rsidR="00511B6B" w:rsidRPr="009E407C" w:rsidRDefault="00511B6B" w:rsidP="00785C07">
            <w:pPr>
              <w:pStyle w:val="ab"/>
              <w:rPr>
                <w:rFonts w:ascii="Times New Roman" w:hAnsi="Times New Roman"/>
                <w:sz w:val="24"/>
                <w:szCs w:val="24"/>
              </w:rPr>
            </w:pPr>
          </w:p>
        </w:tc>
        <w:tc>
          <w:tcPr>
            <w:tcW w:w="1984" w:type="dxa"/>
            <w:tcBorders>
              <w:left w:val="nil"/>
              <w:bottom w:val="nil"/>
              <w:right w:val="nil"/>
            </w:tcBorders>
          </w:tcPr>
          <w:p w:rsidR="00511B6B" w:rsidRPr="009E407C" w:rsidRDefault="00511B6B" w:rsidP="00785C07">
            <w:pPr>
              <w:pStyle w:val="ab"/>
              <w:jc w:val="center"/>
              <w:rPr>
                <w:rFonts w:ascii="Times New Roman" w:hAnsi="Times New Roman"/>
                <w:sz w:val="24"/>
                <w:szCs w:val="24"/>
              </w:rPr>
            </w:pPr>
            <w:r w:rsidRPr="009E407C">
              <w:rPr>
                <w:rFonts w:ascii="Times New Roman" w:hAnsi="Times New Roman"/>
                <w:sz w:val="24"/>
                <w:szCs w:val="24"/>
              </w:rPr>
              <w:t>(Ф.И.О.)</w:t>
            </w:r>
          </w:p>
        </w:tc>
      </w:tr>
    </w:tbl>
    <w:p w:rsidR="00511B6B" w:rsidRDefault="00511B6B" w:rsidP="00785C07">
      <w:pPr>
        <w:pStyle w:val="ab"/>
        <w:rPr>
          <w:rFonts w:ascii="Times New Roman" w:hAnsi="Times New Roman"/>
          <w:sz w:val="24"/>
          <w:szCs w:val="24"/>
        </w:rPr>
      </w:pPr>
    </w:p>
    <w:sectPr w:rsidR="00511B6B" w:rsidSect="00745854">
      <w:pgSz w:w="11906" w:h="16838"/>
      <w:pgMar w:top="567" w:right="850" w:bottom="284" w:left="1701" w:header="72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983" w:rsidRDefault="00221983">
      <w:r>
        <w:separator/>
      </w:r>
    </w:p>
  </w:endnote>
  <w:endnote w:type="continuationSeparator" w:id="0">
    <w:p w:rsidR="00221983" w:rsidRDefault="0022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189">
    <w:altName w:val="Times New Roman"/>
    <w:charset w:val="CC"/>
    <w:family w:val="auto"/>
    <w:pitch w:val="variable"/>
  </w:font>
  <w:font w:name="font35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983" w:rsidRDefault="00221983">
      <w:r>
        <w:separator/>
      </w:r>
    </w:p>
  </w:footnote>
  <w:footnote w:type="continuationSeparator" w:id="0">
    <w:p w:rsidR="00221983" w:rsidRDefault="00221983">
      <w:r>
        <w:continuationSeparator/>
      </w:r>
    </w:p>
  </w:footnote>
  <w:footnote w:id="1">
    <w:p w:rsidR="00995747" w:rsidRDefault="00995747"/>
    <w:p w:rsidR="00995747" w:rsidRDefault="00995747">
      <w:pPr>
        <w:spacing w:after="20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4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7D"/>
    <w:rsid w:val="000206F9"/>
    <w:rsid w:val="00026090"/>
    <w:rsid w:val="00037DEA"/>
    <w:rsid w:val="00042A45"/>
    <w:rsid w:val="00053707"/>
    <w:rsid w:val="00065264"/>
    <w:rsid w:val="00067CB5"/>
    <w:rsid w:val="00093F7C"/>
    <w:rsid w:val="000A4CD8"/>
    <w:rsid w:val="000B6C31"/>
    <w:rsid w:val="000C0CC8"/>
    <w:rsid w:val="000D6827"/>
    <w:rsid w:val="001516C5"/>
    <w:rsid w:val="00170DBF"/>
    <w:rsid w:val="001B321E"/>
    <w:rsid w:val="001E21BD"/>
    <w:rsid w:val="001E6C11"/>
    <w:rsid w:val="002147D1"/>
    <w:rsid w:val="00221983"/>
    <w:rsid w:val="0024556B"/>
    <w:rsid w:val="00273AA6"/>
    <w:rsid w:val="002773F5"/>
    <w:rsid w:val="00282469"/>
    <w:rsid w:val="002923ED"/>
    <w:rsid w:val="00293098"/>
    <w:rsid w:val="0029447D"/>
    <w:rsid w:val="002A3214"/>
    <w:rsid w:val="002C6304"/>
    <w:rsid w:val="002D1FB3"/>
    <w:rsid w:val="0031523F"/>
    <w:rsid w:val="00340D48"/>
    <w:rsid w:val="00341B7B"/>
    <w:rsid w:val="00386A65"/>
    <w:rsid w:val="003B3A2B"/>
    <w:rsid w:val="003C770C"/>
    <w:rsid w:val="003D4685"/>
    <w:rsid w:val="00402F8B"/>
    <w:rsid w:val="004175FF"/>
    <w:rsid w:val="00431C25"/>
    <w:rsid w:val="004348A1"/>
    <w:rsid w:val="00435DE6"/>
    <w:rsid w:val="00460433"/>
    <w:rsid w:val="00473891"/>
    <w:rsid w:val="00477C4F"/>
    <w:rsid w:val="0049217D"/>
    <w:rsid w:val="004B07D5"/>
    <w:rsid w:val="004B1C65"/>
    <w:rsid w:val="004C634D"/>
    <w:rsid w:val="004D3828"/>
    <w:rsid w:val="004D4C18"/>
    <w:rsid w:val="004D6238"/>
    <w:rsid w:val="004E3597"/>
    <w:rsid w:val="00511B6B"/>
    <w:rsid w:val="00531CD3"/>
    <w:rsid w:val="00561172"/>
    <w:rsid w:val="005C1234"/>
    <w:rsid w:val="005C7A49"/>
    <w:rsid w:val="005E1327"/>
    <w:rsid w:val="005E2E03"/>
    <w:rsid w:val="006167B1"/>
    <w:rsid w:val="00671BAE"/>
    <w:rsid w:val="00672C9C"/>
    <w:rsid w:val="00687BB7"/>
    <w:rsid w:val="006B7512"/>
    <w:rsid w:val="006C0B25"/>
    <w:rsid w:val="006C1596"/>
    <w:rsid w:val="006D2225"/>
    <w:rsid w:val="00741C34"/>
    <w:rsid w:val="00745854"/>
    <w:rsid w:val="0074617C"/>
    <w:rsid w:val="00755059"/>
    <w:rsid w:val="00785C07"/>
    <w:rsid w:val="0079339D"/>
    <w:rsid w:val="007C0B80"/>
    <w:rsid w:val="00804BF1"/>
    <w:rsid w:val="00815677"/>
    <w:rsid w:val="00824B0F"/>
    <w:rsid w:val="00853020"/>
    <w:rsid w:val="00863B47"/>
    <w:rsid w:val="00863E11"/>
    <w:rsid w:val="0088274C"/>
    <w:rsid w:val="008B7A2C"/>
    <w:rsid w:val="008D27D1"/>
    <w:rsid w:val="008E1598"/>
    <w:rsid w:val="00925CC8"/>
    <w:rsid w:val="0093041E"/>
    <w:rsid w:val="0096362A"/>
    <w:rsid w:val="009759B8"/>
    <w:rsid w:val="0098061B"/>
    <w:rsid w:val="00982728"/>
    <w:rsid w:val="00982748"/>
    <w:rsid w:val="00995747"/>
    <w:rsid w:val="0099740E"/>
    <w:rsid w:val="009A0F18"/>
    <w:rsid w:val="009B1272"/>
    <w:rsid w:val="009C44E3"/>
    <w:rsid w:val="009D5560"/>
    <w:rsid w:val="009E18BF"/>
    <w:rsid w:val="009E4771"/>
    <w:rsid w:val="00A00435"/>
    <w:rsid w:val="00A04699"/>
    <w:rsid w:val="00A16E09"/>
    <w:rsid w:val="00A24313"/>
    <w:rsid w:val="00A423B1"/>
    <w:rsid w:val="00A70B0F"/>
    <w:rsid w:val="00A775B5"/>
    <w:rsid w:val="00A9200B"/>
    <w:rsid w:val="00A966B8"/>
    <w:rsid w:val="00AA1786"/>
    <w:rsid w:val="00AA439B"/>
    <w:rsid w:val="00AB01D3"/>
    <w:rsid w:val="00AB07BD"/>
    <w:rsid w:val="00AC610B"/>
    <w:rsid w:val="00AD69CF"/>
    <w:rsid w:val="00AE515B"/>
    <w:rsid w:val="00AE6E0D"/>
    <w:rsid w:val="00B32E55"/>
    <w:rsid w:val="00B51DBE"/>
    <w:rsid w:val="00BE4856"/>
    <w:rsid w:val="00BF6122"/>
    <w:rsid w:val="00C05485"/>
    <w:rsid w:val="00C15A7D"/>
    <w:rsid w:val="00C16611"/>
    <w:rsid w:val="00C22968"/>
    <w:rsid w:val="00C30690"/>
    <w:rsid w:val="00C37114"/>
    <w:rsid w:val="00C575C6"/>
    <w:rsid w:val="00C60B61"/>
    <w:rsid w:val="00C6657D"/>
    <w:rsid w:val="00CB38E1"/>
    <w:rsid w:val="00CC7DC3"/>
    <w:rsid w:val="00CD104B"/>
    <w:rsid w:val="00CF0EB6"/>
    <w:rsid w:val="00D03B25"/>
    <w:rsid w:val="00D04E83"/>
    <w:rsid w:val="00D05FA3"/>
    <w:rsid w:val="00D06E05"/>
    <w:rsid w:val="00D4326B"/>
    <w:rsid w:val="00D470AC"/>
    <w:rsid w:val="00D475B5"/>
    <w:rsid w:val="00D63826"/>
    <w:rsid w:val="00D829A1"/>
    <w:rsid w:val="00D90ABB"/>
    <w:rsid w:val="00DB0868"/>
    <w:rsid w:val="00DD5D59"/>
    <w:rsid w:val="00DF11B9"/>
    <w:rsid w:val="00E06059"/>
    <w:rsid w:val="00E10462"/>
    <w:rsid w:val="00E22620"/>
    <w:rsid w:val="00E71662"/>
    <w:rsid w:val="00ED5567"/>
    <w:rsid w:val="00EE5C4A"/>
    <w:rsid w:val="00F00808"/>
    <w:rsid w:val="00F04E30"/>
    <w:rsid w:val="00F30350"/>
    <w:rsid w:val="00F438DF"/>
    <w:rsid w:val="00F6054E"/>
    <w:rsid w:val="00F744B4"/>
    <w:rsid w:val="00FD4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0967D4F-0CDE-4A54-875D-AE975529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DBF"/>
    <w:pPr>
      <w:widowControl w:val="0"/>
      <w:suppressAutoHyphens/>
    </w:pPr>
    <w:rPr>
      <w:rFonts w:eastAsia="SimSun" w:cs="Mangal"/>
      <w:kern w:val="1"/>
      <w:sz w:val="28"/>
      <w:szCs w:val="24"/>
      <w:lang w:eastAsia="hi-IN" w:bidi="hi-IN"/>
    </w:rPr>
  </w:style>
  <w:style w:type="paragraph" w:styleId="3">
    <w:name w:val="heading 3"/>
    <w:basedOn w:val="a"/>
    <w:next w:val="a0"/>
    <w:qFormat/>
    <w:rsid w:val="00170DBF"/>
    <w:pPr>
      <w:keepNext/>
      <w:tabs>
        <w:tab w:val="num" w:pos="0"/>
        <w:tab w:val="left" w:pos="2160"/>
      </w:tabs>
      <w:spacing w:before="240" w:after="60" w:line="100" w:lineRule="atLeast"/>
      <w:ind w:left="2160" w:hanging="720"/>
      <w:jc w:val="both"/>
      <w:outlineLvl w:val="2"/>
    </w:pPr>
    <w:rPr>
      <w:rFonts w:ascii="Arial" w:eastAsia="Times New Roman" w:hAnsi="Arial" w:cs="Times New Roman"/>
      <w:b/>
      <w:sz w:val="24"/>
      <w:szCs w:val="20"/>
    </w:rPr>
  </w:style>
  <w:style w:type="paragraph" w:styleId="4">
    <w:name w:val="heading 4"/>
    <w:basedOn w:val="a"/>
    <w:next w:val="a0"/>
    <w:qFormat/>
    <w:rsid w:val="00170DBF"/>
    <w:pPr>
      <w:keepNext/>
      <w:tabs>
        <w:tab w:val="num" w:pos="0"/>
        <w:tab w:val="left" w:pos="2880"/>
      </w:tabs>
      <w:spacing w:before="240" w:after="60" w:line="100" w:lineRule="atLeast"/>
      <w:ind w:left="2880" w:hanging="720"/>
      <w:jc w:val="both"/>
      <w:outlineLvl w:val="3"/>
    </w:pPr>
    <w:rPr>
      <w:rFonts w:ascii="Arial" w:eastAsia="Times New Roman"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170DBF"/>
  </w:style>
  <w:style w:type="character" w:customStyle="1" w:styleId="WW-Absatz-Standardschriftart">
    <w:name w:val="WW-Absatz-Standardschriftart"/>
    <w:rsid w:val="00170DBF"/>
  </w:style>
  <w:style w:type="character" w:customStyle="1" w:styleId="WW-Absatz-Standardschriftart1">
    <w:name w:val="WW-Absatz-Standardschriftart1"/>
    <w:rsid w:val="00170DBF"/>
  </w:style>
  <w:style w:type="character" w:customStyle="1" w:styleId="WW-Absatz-Standardschriftart11">
    <w:name w:val="WW-Absatz-Standardschriftart11"/>
    <w:rsid w:val="00170DBF"/>
  </w:style>
  <w:style w:type="character" w:styleId="a4">
    <w:name w:val="Hyperlink"/>
    <w:rsid w:val="00170DBF"/>
    <w:rPr>
      <w:color w:val="0000FF"/>
      <w:u w:val="single"/>
    </w:rPr>
  </w:style>
  <w:style w:type="character" w:customStyle="1" w:styleId="1">
    <w:name w:val="Основной шрифт абзаца1"/>
    <w:rsid w:val="00170DBF"/>
  </w:style>
  <w:style w:type="character" w:customStyle="1" w:styleId="iceouttxt">
    <w:name w:val="iceouttxt"/>
    <w:basedOn w:val="1"/>
    <w:rsid w:val="00170DBF"/>
  </w:style>
  <w:style w:type="character" w:customStyle="1" w:styleId="10">
    <w:name w:val="Знак сноски1"/>
    <w:rsid w:val="00170DBF"/>
    <w:rPr>
      <w:vertAlign w:val="superscript"/>
    </w:rPr>
  </w:style>
  <w:style w:type="character" w:customStyle="1" w:styleId="a5">
    <w:name w:val="Символ сноски"/>
    <w:rsid w:val="00170DBF"/>
  </w:style>
  <w:style w:type="character" w:styleId="a6">
    <w:name w:val="footnote reference"/>
    <w:rsid w:val="00170DBF"/>
    <w:rPr>
      <w:vertAlign w:val="superscript"/>
    </w:rPr>
  </w:style>
  <w:style w:type="character" w:customStyle="1" w:styleId="a7">
    <w:name w:val="Символы концевой сноски"/>
    <w:rsid w:val="00170DBF"/>
    <w:rPr>
      <w:vertAlign w:val="superscript"/>
    </w:rPr>
  </w:style>
  <w:style w:type="character" w:customStyle="1" w:styleId="WW-">
    <w:name w:val="WW-Символы концевой сноски"/>
    <w:rsid w:val="00170DBF"/>
  </w:style>
  <w:style w:type="character" w:styleId="a8">
    <w:name w:val="endnote reference"/>
    <w:rsid w:val="00170DBF"/>
    <w:rPr>
      <w:vertAlign w:val="superscript"/>
    </w:rPr>
  </w:style>
  <w:style w:type="paragraph" w:customStyle="1" w:styleId="a9">
    <w:name w:val="Заголовок"/>
    <w:basedOn w:val="a"/>
    <w:next w:val="a0"/>
    <w:rsid w:val="00170DBF"/>
    <w:pPr>
      <w:keepNext/>
      <w:spacing w:before="240" w:after="120"/>
    </w:pPr>
    <w:rPr>
      <w:rFonts w:ascii="Arial" w:hAnsi="Arial"/>
      <w:szCs w:val="28"/>
    </w:rPr>
  </w:style>
  <w:style w:type="paragraph" w:styleId="a0">
    <w:name w:val="Body Text"/>
    <w:basedOn w:val="a"/>
    <w:rsid w:val="00170DBF"/>
    <w:pPr>
      <w:spacing w:after="120"/>
    </w:pPr>
  </w:style>
  <w:style w:type="paragraph" w:styleId="aa">
    <w:name w:val="List"/>
    <w:basedOn w:val="a0"/>
    <w:rsid w:val="00170DBF"/>
    <w:rPr>
      <w:rFonts w:ascii="Arial" w:hAnsi="Arial"/>
      <w:sz w:val="20"/>
    </w:rPr>
  </w:style>
  <w:style w:type="paragraph" w:customStyle="1" w:styleId="11">
    <w:name w:val="Название1"/>
    <w:basedOn w:val="a"/>
    <w:rsid w:val="00170DBF"/>
    <w:pPr>
      <w:suppressLineNumbers/>
      <w:spacing w:before="120" w:after="120"/>
    </w:pPr>
    <w:rPr>
      <w:rFonts w:ascii="Arial" w:hAnsi="Arial"/>
      <w:i/>
      <w:iCs/>
      <w:sz w:val="20"/>
    </w:rPr>
  </w:style>
  <w:style w:type="paragraph" w:customStyle="1" w:styleId="12">
    <w:name w:val="Указатель1"/>
    <w:basedOn w:val="a"/>
    <w:rsid w:val="00170DBF"/>
    <w:pPr>
      <w:suppressLineNumbers/>
    </w:pPr>
    <w:rPr>
      <w:rFonts w:ascii="Arial" w:hAnsi="Arial"/>
      <w:sz w:val="20"/>
    </w:rPr>
  </w:style>
  <w:style w:type="paragraph" w:customStyle="1" w:styleId="13">
    <w:name w:val="Без интервала1"/>
    <w:rsid w:val="00170DBF"/>
    <w:pPr>
      <w:widowControl w:val="0"/>
      <w:suppressAutoHyphens/>
      <w:spacing w:after="200" w:line="276" w:lineRule="auto"/>
    </w:pPr>
    <w:rPr>
      <w:rFonts w:ascii="Calibri" w:eastAsia="SimSun" w:hAnsi="Calibri" w:cs="font189"/>
      <w:kern w:val="1"/>
      <w:sz w:val="22"/>
      <w:szCs w:val="22"/>
      <w:lang w:eastAsia="ar-SA"/>
    </w:rPr>
  </w:style>
  <w:style w:type="paragraph" w:styleId="ab">
    <w:name w:val="No Spacing"/>
    <w:qFormat/>
    <w:rsid w:val="00170DBF"/>
    <w:pPr>
      <w:suppressAutoHyphens/>
    </w:pPr>
    <w:rPr>
      <w:rFonts w:ascii="Calibri" w:eastAsia="Arial" w:hAnsi="Calibri"/>
      <w:kern w:val="1"/>
      <w:sz w:val="22"/>
      <w:szCs w:val="22"/>
      <w:lang w:eastAsia="ar-SA"/>
    </w:rPr>
  </w:style>
  <w:style w:type="paragraph" w:customStyle="1" w:styleId="ac">
    <w:name w:val="Содержимое таблицы"/>
    <w:basedOn w:val="a"/>
    <w:rsid w:val="00170DBF"/>
    <w:pPr>
      <w:suppressLineNumbers/>
      <w:spacing w:after="60" w:line="100" w:lineRule="atLeast"/>
      <w:jc w:val="both"/>
    </w:pPr>
    <w:rPr>
      <w:rFonts w:eastAsia="Times New Roman" w:cs="Times New Roman"/>
      <w:sz w:val="24"/>
    </w:rPr>
  </w:style>
  <w:style w:type="paragraph" w:styleId="ad">
    <w:name w:val="footnote text"/>
    <w:basedOn w:val="a"/>
    <w:rsid w:val="00170DBF"/>
    <w:pPr>
      <w:suppressLineNumbers/>
      <w:ind w:left="283" w:hanging="283"/>
    </w:pPr>
    <w:rPr>
      <w:sz w:val="20"/>
      <w:szCs w:val="20"/>
    </w:rPr>
  </w:style>
  <w:style w:type="paragraph" w:customStyle="1" w:styleId="ae">
    <w:name w:val="Заголовок таблицы"/>
    <w:basedOn w:val="ac"/>
    <w:rsid w:val="00170DBF"/>
    <w:pPr>
      <w:jc w:val="center"/>
    </w:pPr>
    <w:rPr>
      <w:b/>
      <w:bCs/>
    </w:rPr>
  </w:style>
  <w:style w:type="paragraph" w:customStyle="1" w:styleId="110">
    <w:name w:val="Без интервала11"/>
    <w:rsid w:val="00170DBF"/>
    <w:pPr>
      <w:suppressAutoHyphens/>
    </w:pPr>
    <w:rPr>
      <w:rFonts w:ascii="Calibri" w:eastAsia="Arial" w:hAnsi="Calibri"/>
      <w:kern w:val="1"/>
      <w:sz w:val="22"/>
      <w:szCs w:val="22"/>
      <w:lang w:eastAsia="ar-SA"/>
    </w:rPr>
  </w:style>
  <w:style w:type="table" w:styleId="af">
    <w:name w:val="Table Grid"/>
    <w:basedOn w:val="a2"/>
    <w:uiPriority w:val="59"/>
    <w:rsid w:val="009D556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
    <w:name w:val="val"/>
    <w:basedOn w:val="a1"/>
    <w:rsid w:val="009D5560"/>
  </w:style>
  <w:style w:type="paragraph" w:styleId="af0">
    <w:name w:val="header"/>
    <w:basedOn w:val="a"/>
    <w:link w:val="af1"/>
    <w:uiPriority w:val="99"/>
    <w:semiHidden/>
    <w:unhideWhenUsed/>
    <w:rsid w:val="00093F7C"/>
    <w:pPr>
      <w:tabs>
        <w:tab w:val="center" w:pos="4677"/>
        <w:tab w:val="right" w:pos="9355"/>
      </w:tabs>
    </w:pPr>
  </w:style>
  <w:style w:type="character" w:customStyle="1" w:styleId="af1">
    <w:name w:val="Верхний колонтитул Знак"/>
    <w:basedOn w:val="a1"/>
    <w:link w:val="af0"/>
    <w:uiPriority w:val="99"/>
    <w:semiHidden/>
    <w:rsid w:val="00093F7C"/>
    <w:rPr>
      <w:rFonts w:eastAsia="SimSun" w:cs="Mangal"/>
      <w:kern w:val="1"/>
      <w:sz w:val="28"/>
      <w:szCs w:val="24"/>
      <w:lang w:eastAsia="hi-IN" w:bidi="hi-IN"/>
    </w:rPr>
  </w:style>
  <w:style w:type="paragraph" w:styleId="af2">
    <w:name w:val="footer"/>
    <w:basedOn w:val="a"/>
    <w:link w:val="af3"/>
    <w:uiPriority w:val="99"/>
    <w:semiHidden/>
    <w:unhideWhenUsed/>
    <w:rsid w:val="00093F7C"/>
    <w:pPr>
      <w:tabs>
        <w:tab w:val="center" w:pos="4677"/>
        <w:tab w:val="right" w:pos="9355"/>
      </w:tabs>
    </w:pPr>
  </w:style>
  <w:style w:type="character" w:customStyle="1" w:styleId="af3">
    <w:name w:val="Нижний колонтитул Знак"/>
    <w:basedOn w:val="a1"/>
    <w:link w:val="af2"/>
    <w:uiPriority w:val="99"/>
    <w:semiHidden/>
    <w:rsid w:val="00093F7C"/>
    <w:rPr>
      <w:rFonts w:eastAsia="SimSun" w:cs="Mangal"/>
      <w:kern w:val="1"/>
      <w:sz w:val="28"/>
      <w:szCs w:val="24"/>
      <w:lang w:eastAsia="hi-IN" w:bidi="hi-IN"/>
    </w:rPr>
  </w:style>
  <w:style w:type="paragraph" w:customStyle="1" w:styleId="2">
    <w:name w:val="Без интервала2"/>
    <w:rsid w:val="00D04E83"/>
    <w:pPr>
      <w:widowControl w:val="0"/>
      <w:suppressAutoHyphens/>
      <w:spacing w:after="200" w:line="276" w:lineRule="auto"/>
    </w:pPr>
    <w:rPr>
      <w:rFonts w:ascii="Calibri" w:eastAsia="SimSun" w:hAnsi="Calibri" w:cs="font351"/>
      <w:kern w:val="1"/>
      <w:sz w:val="22"/>
      <w:szCs w:val="22"/>
      <w:lang w:eastAsia="ar-SA"/>
    </w:rPr>
  </w:style>
  <w:style w:type="paragraph" w:customStyle="1" w:styleId="ConsPlusCell">
    <w:name w:val="ConsPlusCell"/>
    <w:uiPriority w:val="99"/>
    <w:rsid w:val="00D90ABB"/>
    <w:pPr>
      <w:autoSpaceDE w:val="0"/>
      <w:autoSpaceDN w:val="0"/>
      <w:adjustRightInd w:val="0"/>
    </w:pPr>
    <w:rPr>
      <w:sz w:val="24"/>
      <w:szCs w:val="24"/>
    </w:rPr>
  </w:style>
  <w:style w:type="paragraph" w:styleId="af4">
    <w:name w:val="Balloon Text"/>
    <w:basedOn w:val="a"/>
    <w:link w:val="af5"/>
    <w:uiPriority w:val="99"/>
    <w:semiHidden/>
    <w:unhideWhenUsed/>
    <w:rsid w:val="00785C07"/>
    <w:rPr>
      <w:rFonts w:ascii="Tahoma" w:hAnsi="Tahoma"/>
      <w:sz w:val="16"/>
      <w:szCs w:val="14"/>
    </w:rPr>
  </w:style>
  <w:style w:type="character" w:customStyle="1" w:styleId="af5">
    <w:name w:val="Текст выноски Знак"/>
    <w:basedOn w:val="a1"/>
    <w:link w:val="af4"/>
    <w:uiPriority w:val="99"/>
    <w:semiHidden/>
    <w:rsid w:val="00785C07"/>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793030">
      <w:bodyDiv w:val="1"/>
      <w:marLeft w:val="0"/>
      <w:marRight w:val="0"/>
      <w:marTop w:val="0"/>
      <w:marBottom w:val="0"/>
      <w:divBdr>
        <w:top w:val="none" w:sz="0" w:space="0" w:color="auto"/>
        <w:left w:val="none" w:sz="0" w:space="0" w:color="auto"/>
        <w:bottom w:val="none" w:sz="0" w:space="0" w:color="auto"/>
        <w:right w:val="none" w:sz="0" w:space="0" w:color="auto"/>
      </w:divBdr>
    </w:div>
    <w:div w:id="1686201620">
      <w:bodyDiv w:val="1"/>
      <w:marLeft w:val="0"/>
      <w:marRight w:val="0"/>
      <w:marTop w:val="0"/>
      <w:marBottom w:val="0"/>
      <w:divBdr>
        <w:top w:val="none" w:sz="0" w:space="0" w:color="auto"/>
        <w:left w:val="none" w:sz="0" w:space="0" w:color="auto"/>
        <w:bottom w:val="none" w:sz="0" w:space="0" w:color="auto"/>
        <w:right w:val="none" w:sz="0" w:space="0" w:color="auto"/>
      </w:divBdr>
    </w:div>
    <w:div w:id="19422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CD2B2-0B3B-4CBC-B9A9-BF30E8C5E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14881</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Анна</cp:lastModifiedBy>
  <cp:revision>31</cp:revision>
  <cp:lastPrinted>2015-06-08T12:38:00Z</cp:lastPrinted>
  <dcterms:created xsi:type="dcterms:W3CDTF">2015-07-01T03:26:00Z</dcterms:created>
  <dcterms:modified xsi:type="dcterms:W3CDTF">2016-04-26T07:26:00Z</dcterms:modified>
</cp:coreProperties>
</file>